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888"/>
        <w:gridCol w:w="5791"/>
      </w:tblGrid>
      <w:tr w:rsidR="00457F9B">
        <w:tc>
          <w:tcPr>
            <w:tcW w:w="3888" w:type="dxa"/>
          </w:tcPr>
          <w:p w:rsidR="00457F9B" w:rsidRDefault="00457F9B">
            <w:pPr>
              <w:spacing w:before="60"/>
              <w:jc w:val="center"/>
              <w:rPr>
                <w:rFonts w:ascii="Times New Roman" w:hAnsi="Times New Roman" w:cs="Times New Roman"/>
                <w:b/>
                <w:lang w:val="nl-NL"/>
              </w:rPr>
            </w:pPr>
            <w:r>
              <w:rPr>
                <w:rFonts w:ascii="Times New Roman" w:hAnsi="Times New Roman" w:cs="Times New Roman"/>
                <w:b/>
                <w:lang w:val="nl-NL"/>
              </w:rPr>
              <w:t>CÔNG TY CỔ PHẦN</w:t>
            </w:r>
          </w:p>
          <w:p w:rsidR="00457F9B" w:rsidRDefault="00457F9B">
            <w:pPr>
              <w:jc w:val="center"/>
              <w:rPr>
                <w:rFonts w:ascii="Times New Roman" w:hAnsi="Times New Roman" w:cs="Times New Roman"/>
                <w:b/>
                <w:lang w:val="nl-NL"/>
              </w:rPr>
            </w:pPr>
            <w:r>
              <w:rPr>
                <w:rFonts w:ascii="Times New Roman" w:hAnsi="Times New Roman" w:cs="Times New Roman"/>
                <w:b/>
                <w:lang w:val="nl-NL"/>
              </w:rPr>
              <w:t>KHOÁNG SẢN Á CHÂU</w:t>
            </w:r>
          </w:p>
          <w:p w:rsidR="00457F9B" w:rsidRDefault="000E78E7">
            <w:pPr>
              <w:jc w:val="center"/>
              <w:rPr>
                <w:rFonts w:ascii="Times New Roman" w:hAnsi="Times New Roman" w:cs="Times New Roman"/>
                <w:b/>
                <w:sz w:val="26"/>
                <w:u w:val="single"/>
                <w:lang w:val="nl-NL"/>
              </w:rPr>
            </w:pPr>
            <w:r w:rsidRPr="000E78E7">
              <w:rPr>
                <w:noProof/>
              </w:rPr>
              <w:pict>
                <v:line id="_x0000_s1026" style="position:absolute;left:0;text-align:left;z-index:1" from="38.7pt,5.75pt" to="155.7pt,5.75pt"/>
              </w:pict>
            </w:r>
          </w:p>
          <w:p w:rsidR="00457F9B" w:rsidRDefault="00DB742E" w:rsidP="00DB742E">
            <w:pPr>
              <w:jc w:val="center"/>
              <w:rPr>
                <w:rFonts w:ascii="Times New Roman" w:hAnsi="Times New Roman" w:cs="Times New Roman"/>
                <w:b/>
                <w:sz w:val="26"/>
                <w:lang w:val="nl-NL"/>
              </w:rPr>
            </w:pPr>
            <w:r>
              <w:rPr>
                <w:rFonts w:ascii="Times New Roman" w:hAnsi="Times New Roman" w:cs="Times New Roman"/>
                <w:lang w:val="nl-NL"/>
              </w:rPr>
              <w:t>Số: 05</w:t>
            </w:r>
            <w:r w:rsidR="00457F9B">
              <w:rPr>
                <w:rFonts w:ascii="Times New Roman" w:hAnsi="Times New Roman" w:cs="Times New Roman"/>
                <w:lang w:val="nl-NL"/>
              </w:rPr>
              <w:t xml:space="preserve">  /BC-HĐQT</w:t>
            </w:r>
          </w:p>
        </w:tc>
        <w:tc>
          <w:tcPr>
            <w:tcW w:w="5791" w:type="dxa"/>
          </w:tcPr>
          <w:p w:rsidR="00457F9B" w:rsidRDefault="00457F9B">
            <w:pPr>
              <w:spacing w:before="60"/>
              <w:jc w:val="center"/>
              <w:rPr>
                <w:rFonts w:ascii="Times New Roman" w:hAnsi="Times New Roman" w:cs="Times New Roman"/>
                <w:b/>
                <w:sz w:val="26"/>
                <w:lang w:val="nl-NL"/>
              </w:rPr>
            </w:pPr>
            <w:r>
              <w:rPr>
                <w:rFonts w:ascii="Times New Roman" w:hAnsi="Times New Roman" w:cs="Times New Roman"/>
                <w:b/>
                <w:sz w:val="26"/>
                <w:lang w:val="nl-NL"/>
              </w:rPr>
              <w:t>CỘNG HOÀ XÃ HỘI CHỦ NGHĨA VIỆT NAM</w:t>
            </w:r>
          </w:p>
          <w:p w:rsidR="00457F9B" w:rsidRDefault="00457F9B">
            <w:pPr>
              <w:jc w:val="center"/>
              <w:rPr>
                <w:rFonts w:ascii="Times New Roman" w:hAnsi="Times New Roman" w:cs="Times New Roman"/>
                <w:b/>
                <w:szCs w:val="26"/>
                <w:lang w:val="nl-NL"/>
              </w:rPr>
            </w:pPr>
            <w:r>
              <w:rPr>
                <w:rFonts w:ascii="Times New Roman" w:hAnsi="Times New Roman" w:cs="Times New Roman"/>
                <w:b/>
                <w:szCs w:val="26"/>
                <w:lang w:val="nl-NL"/>
              </w:rPr>
              <w:t>Độc lập - Tự do - Hạnh phúc</w:t>
            </w:r>
          </w:p>
          <w:p w:rsidR="00457F9B" w:rsidRDefault="000E78E7">
            <w:pPr>
              <w:jc w:val="center"/>
              <w:rPr>
                <w:rFonts w:ascii="Times New Roman" w:hAnsi="Times New Roman" w:cs="Times New Roman"/>
                <w:b/>
                <w:sz w:val="26"/>
                <w:szCs w:val="26"/>
                <w:u w:val="single"/>
                <w:lang w:val="nl-NL"/>
              </w:rPr>
            </w:pPr>
            <w:r w:rsidRPr="000E78E7">
              <w:rPr>
                <w:noProof/>
              </w:rPr>
              <w:pict>
                <v:line id="_x0000_s1027" style="position:absolute;left:0;text-align:left;z-index:2" from="57.6pt,3.45pt" to="219.6pt,3.45pt"/>
              </w:pict>
            </w:r>
          </w:p>
          <w:p w:rsidR="00457F9B" w:rsidRDefault="00733202" w:rsidP="00894577">
            <w:pPr>
              <w:jc w:val="center"/>
              <w:rPr>
                <w:rFonts w:ascii="Times New Roman" w:hAnsi="Times New Roman" w:cs="Times New Roman"/>
                <w:b/>
                <w:sz w:val="26"/>
                <w:lang w:val="nl-NL"/>
              </w:rPr>
            </w:pPr>
            <w:r>
              <w:rPr>
                <w:rFonts w:ascii="Times New Roman" w:hAnsi="Times New Roman" w:cs="Times New Roman"/>
                <w:i/>
                <w:szCs w:val="26"/>
                <w:lang w:val="nl-NL"/>
              </w:rPr>
              <w:t xml:space="preserve">          Nghệ an, ngày 27</w:t>
            </w:r>
            <w:r w:rsidR="00457F9B">
              <w:rPr>
                <w:rFonts w:ascii="Times New Roman" w:hAnsi="Times New Roman" w:cs="Times New Roman"/>
                <w:i/>
                <w:szCs w:val="26"/>
                <w:lang w:val="nl-NL"/>
              </w:rPr>
              <w:t xml:space="preserve">  tháng 04 năm 201</w:t>
            </w:r>
            <w:r>
              <w:rPr>
                <w:rFonts w:ascii="Times New Roman" w:hAnsi="Times New Roman" w:cs="Times New Roman"/>
                <w:i/>
                <w:szCs w:val="26"/>
                <w:lang w:val="nl-NL"/>
              </w:rPr>
              <w:t>7</w:t>
            </w:r>
          </w:p>
        </w:tc>
      </w:tr>
    </w:tbl>
    <w:p w:rsidR="00457F9B" w:rsidRDefault="00457F9B">
      <w:pPr>
        <w:rPr>
          <w:rFonts w:ascii="Times New Roman" w:hAnsi="Times New Roman" w:cs="Times New Roman"/>
          <w:lang w:val="nl-NL"/>
        </w:rPr>
      </w:pPr>
    </w:p>
    <w:p w:rsidR="00457F9B" w:rsidRDefault="00457F9B">
      <w:pPr>
        <w:jc w:val="center"/>
        <w:rPr>
          <w:rFonts w:ascii="Times New Roman" w:hAnsi="Times New Roman" w:cs="Times New Roman"/>
          <w:b/>
          <w:lang w:val="nl-NL"/>
        </w:rPr>
      </w:pPr>
      <w:r>
        <w:rPr>
          <w:rFonts w:ascii="Times New Roman" w:hAnsi="Times New Roman" w:cs="Times New Roman"/>
          <w:b/>
          <w:sz w:val="30"/>
          <w:lang w:val="nl-NL"/>
        </w:rPr>
        <w:t xml:space="preserve">BÁO CÁO </w:t>
      </w:r>
      <w:r>
        <w:rPr>
          <w:rFonts w:ascii="Times New Roman" w:hAnsi="Times New Roman" w:cs="Times New Roman"/>
          <w:b/>
          <w:lang w:val="nl-NL"/>
        </w:rPr>
        <w:t xml:space="preserve">CỦA HỘI ĐỒNG QUẢN TRỊ </w:t>
      </w:r>
    </w:p>
    <w:p w:rsidR="00457F9B" w:rsidRDefault="00457F9B">
      <w:pPr>
        <w:jc w:val="center"/>
        <w:rPr>
          <w:rFonts w:ascii="Times New Roman" w:hAnsi="Times New Roman" w:cs="Times New Roman"/>
          <w:b/>
          <w:lang w:val="nl-NL"/>
        </w:rPr>
      </w:pPr>
      <w:r>
        <w:rPr>
          <w:rFonts w:ascii="Times New Roman" w:hAnsi="Times New Roman" w:cs="Times New Roman"/>
          <w:b/>
          <w:lang w:val="nl-NL"/>
        </w:rPr>
        <w:t xml:space="preserve"> TẠI ĐẠI HỘI Đ</w:t>
      </w:r>
      <w:r w:rsidR="00733202">
        <w:rPr>
          <w:rFonts w:ascii="Times New Roman" w:hAnsi="Times New Roman" w:cs="Times New Roman"/>
          <w:b/>
          <w:lang w:val="nl-NL"/>
        </w:rPr>
        <w:t>ỒNG CỔ ĐÔNG THƯỜNG NIÊN NĂM 2017</w:t>
      </w:r>
    </w:p>
    <w:p w:rsidR="00457F9B" w:rsidRDefault="000E78E7">
      <w:pPr>
        <w:jc w:val="both"/>
        <w:rPr>
          <w:rFonts w:ascii="Times New Roman" w:hAnsi="Times New Roman" w:cs="Times New Roman"/>
          <w:lang w:val="nl-NL"/>
        </w:rPr>
      </w:pPr>
      <w:r w:rsidRPr="000E78E7">
        <w:rPr>
          <w:noProof/>
        </w:rPr>
        <w:pict>
          <v:line id="_x0000_s1028" style="position:absolute;left:0;text-align:left;z-index:3" from="134.05pt,6.75pt" to="330.05pt,6.75pt"/>
        </w:pict>
      </w:r>
      <w:r w:rsidR="00457F9B">
        <w:rPr>
          <w:rFonts w:ascii="Times New Roman" w:hAnsi="Times New Roman" w:cs="Times New Roman"/>
          <w:lang w:val="nl-NL"/>
        </w:rPr>
        <w:t> </w:t>
      </w:r>
    </w:p>
    <w:p w:rsidR="00457F9B" w:rsidRDefault="00457F9B">
      <w:pPr>
        <w:jc w:val="both"/>
        <w:rPr>
          <w:rFonts w:ascii="Times New Roman" w:hAnsi="Times New Roman" w:cs="Times New Roman"/>
          <w:lang w:val="nl-NL"/>
        </w:rPr>
      </w:pPr>
      <w:r>
        <w:rPr>
          <w:rFonts w:ascii="Times New Roman" w:hAnsi="Times New Roman" w:cs="Times New Roman"/>
          <w:lang w:val="nl-NL"/>
        </w:rPr>
        <w:tab/>
        <w:t xml:space="preserve">    </w:t>
      </w:r>
    </w:p>
    <w:p w:rsidR="00457F9B" w:rsidRDefault="00457F9B">
      <w:pPr>
        <w:jc w:val="center"/>
        <w:rPr>
          <w:rFonts w:ascii="Times New Roman" w:hAnsi="Times New Roman" w:cs="Times New Roman"/>
          <w:lang w:val="nl-NL"/>
        </w:rPr>
      </w:pPr>
      <w:r>
        <w:rPr>
          <w:rFonts w:ascii="Times New Roman" w:hAnsi="Times New Roman" w:cs="Times New Roman"/>
          <w:lang w:val="nl-NL"/>
        </w:rPr>
        <w:t xml:space="preserve">Kính gửi: </w:t>
      </w:r>
      <w:r>
        <w:rPr>
          <w:rFonts w:ascii="Times New Roman" w:hAnsi="Times New Roman" w:cs="Times New Roman"/>
          <w:lang w:val="nl-NL"/>
        </w:rPr>
        <w:tab/>
      </w:r>
      <w:r>
        <w:rPr>
          <w:rFonts w:ascii="Times New Roman" w:hAnsi="Times New Roman" w:cs="Times New Roman"/>
          <w:bCs/>
          <w:lang w:val="nl-NL"/>
        </w:rPr>
        <w:t xml:space="preserve">Đại hội đồng cổ đông Công ty cổ phần khoáng sản </w:t>
      </w:r>
      <w:r>
        <w:rPr>
          <w:rFonts w:ascii="Times New Roman" w:hAnsi="Times New Roman" w:cs="Times New Roman"/>
          <w:bCs/>
          <w:sz w:val="26"/>
          <w:szCs w:val="26"/>
          <w:lang w:val="nl-NL"/>
        </w:rPr>
        <w:t>Á</w:t>
      </w:r>
      <w:r>
        <w:rPr>
          <w:rFonts w:ascii="Times New Roman" w:hAnsi="Times New Roman" w:cs="Times New Roman"/>
          <w:bCs/>
          <w:lang w:val="nl-NL"/>
        </w:rPr>
        <w:t xml:space="preserve"> Châu</w:t>
      </w:r>
    </w:p>
    <w:p w:rsidR="00457F9B" w:rsidRDefault="00457F9B">
      <w:pPr>
        <w:jc w:val="both"/>
        <w:rPr>
          <w:rFonts w:ascii="Times New Roman" w:hAnsi="Times New Roman" w:cs="Times New Roman"/>
          <w:lang w:val="nl-NL"/>
        </w:rPr>
      </w:pPr>
      <w:r>
        <w:rPr>
          <w:rFonts w:ascii="Times New Roman" w:hAnsi="Times New Roman" w:cs="Times New Roman"/>
          <w:lang w:val="nl-NL"/>
        </w:rPr>
        <w:t> </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spacing w:val="-4"/>
          <w:lang w:val="nl-NL"/>
        </w:rPr>
        <w:t>Că</w:t>
      </w:r>
      <w:r w:rsidR="00733202">
        <w:rPr>
          <w:rFonts w:ascii="Times New Roman" w:hAnsi="Times New Roman" w:cs="Times New Roman"/>
          <w:spacing w:val="-4"/>
          <w:lang w:val="nl-NL"/>
        </w:rPr>
        <w:t>n cứ vào Luật doanh nghiệp số 68/2014/QH13, ngày 26 tháng 11 năm 2014</w:t>
      </w:r>
      <w:r>
        <w:rPr>
          <w:rFonts w:ascii="Times New Roman" w:hAnsi="Times New Roman" w:cs="Times New Roman"/>
          <w:spacing w:val="-4"/>
          <w:lang w:val="nl-NL"/>
        </w:rPr>
        <w:t>;</w:t>
      </w:r>
    </w:p>
    <w:p w:rsidR="00457F9B" w:rsidRDefault="00457F9B">
      <w:pPr>
        <w:spacing w:before="60" w:line="252" w:lineRule="auto"/>
        <w:ind w:firstLine="454"/>
        <w:jc w:val="both"/>
        <w:rPr>
          <w:rFonts w:ascii="Times New Roman" w:hAnsi="Times New Roman" w:cs="Times New Roman"/>
          <w:spacing w:val="-4"/>
          <w:lang w:val="nl-NL"/>
        </w:rPr>
      </w:pPr>
      <w:r>
        <w:rPr>
          <w:rFonts w:ascii="Times New Roman" w:hAnsi="Times New Roman" w:cs="Times New Roman"/>
          <w:spacing w:val="-4"/>
          <w:lang w:val="nl-NL"/>
        </w:rPr>
        <w:t xml:space="preserve">Căn cứ vào Điều lệ tổ chức và hoạt động Công ty cổ phần khoáng sản </w:t>
      </w:r>
      <w:r>
        <w:rPr>
          <w:rFonts w:ascii="Times New Roman" w:hAnsi="Times New Roman" w:cs="Times New Roman"/>
          <w:bCs/>
          <w:spacing w:val="-4"/>
          <w:sz w:val="26"/>
          <w:szCs w:val="26"/>
          <w:lang w:val="nl-NL"/>
        </w:rPr>
        <w:t>Á</w:t>
      </w:r>
      <w:r>
        <w:rPr>
          <w:rFonts w:ascii="Times New Roman" w:hAnsi="Times New Roman" w:cs="Times New Roman"/>
          <w:spacing w:val="-4"/>
          <w:lang w:val="nl-NL"/>
        </w:rPr>
        <w:t xml:space="preserve"> Châu;</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Căn cứ vào chức năng nhiệm vụ của Hội đồng quản trị;</w:t>
      </w:r>
    </w:p>
    <w:p w:rsidR="00457F9B" w:rsidRDefault="00457F9B">
      <w:pPr>
        <w:spacing w:before="60" w:line="252" w:lineRule="auto"/>
        <w:ind w:firstLine="454"/>
        <w:jc w:val="both"/>
        <w:rPr>
          <w:rFonts w:ascii="Times New Roman" w:hAnsi="Times New Roman" w:cs="Times New Roman"/>
          <w:i/>
          <w:iCs/>
          <w:lang w:val="nl-NL"/>
        </w:rPr>
      </w:pPr>
      <w:r>
        <w:rPr>
          <w:rFonts w:ascii="Times New Roman" w:hAnsi="Times New Roman" w:cs="Times New Roman"/>
          <w:iCs/>
          <w:lang w:val="nl-NL"/>
        </w:rPr>
        <w:t>Căn cứ vào báo c</w:t>
      </w:r>
      <w:r w:rsidR="00733202">
        <w:rPr>
          <w:rFonts w:ascii="Times New Roman" w:hAnsi="Times New Roman" w:cs="Times New Roman"/>
          <w:iCs/>
          <w:lang w:val="nl-NL"/>
        </w:rPr>
        <w:t>áo quyết toán tài chính năm 2016</w:t>
      </w:r>
      <w:r>
        <w:rPr>
          <w:rFonts w:ascii="Times New Roman" w:hAnsi="Times New Roman" w:cs="Times New Roman"/>
          <w:iCs/>
          <w:lang w:val="nl-NL"/>
        </w:rPr>
        <w:t xml:space="preserve"> đã kiểm toán của Công ty </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Hội đồng quản trị xin báo cáo đánh giá kết q</w:t>
      </w:r>
      <w:r w:rsidR="00733202">
        <w:rPr>
          <w:rFonts w:ascii="Times New Roman" w:hAnsi="Times New Roman" w:cs="Times New Roman"/>
          <w:lang w:val="nl-NL"/>
        </w:rPr>
        <w:t>uả hoạt động của Công ty  năm 2016</w:t>
      </w:r>
      <w:r>
        <w:rPr>
          <w:rFonts w:ascii="Times New Roman" w:hAnsi="Times New Roman" w:cs="Times New Roman"/>
          <w:lang w:val="nl-NL"/>
        </w:rPr>
        <w:t xml:space="preserve"> v</w:t>
      </w:r>
      <w:r w:rsidR="00733202">
        <w:rPr>
          <w:rFonts w:ascii="Times New Roman" w:hAnsi="Times New Roman" w:cs="Times New Roman"/>
          <w:lang w:val="nl-NL"/>
        </w:rPr>
        <w:t>à phương hướng nhiệm vụ năm 2017</w:t>
      </w:r>
      <w:r>
        <w:rPr>
          <w:rFonts w:ascii="Times New Roman" w:hAnsi="Times New Roman" w:cs="Times New Roman"/>
          <w:lang w:val="nl-NL"/>
        </w:rPr>
        <w:t xml:space="preserve"> trước Đại hội đồng cổ đông  như sau:</w:t>
      </w:r>
    </w:p>
    <w:p w:rsidR="00457F9B" w:rsidRDefault="00457F9B">
      <w:pPr>
        <w:spacing w:before="60" w:line="252" w:lineRule="auto"/>
        <w:ind w:firstLine="454"/>
        <w:jc w:val="both"/>
        <w:rPr>
          <w:rFonts w:ascii="Times New Roman" w:hAnsi="Times New Roman" w:cs="Times New Roman"/>
          <w:sz w:val="26"/>
          <w:szCs w:val="26"/>
          <w:lang w:val="nl-NL"/>
        </w:rPr>
      </w:pPr>
      <w:r>
        <w:rPr>
          <w:rFonts w:ascii="Times New Roman" w:hAnsi="Times New Roman" w:cs="Times New Roman"/>
          <w:b/>
          <w:sz w:val="26"/>
          <w:szCs w:val="26"/>
          <w:lang w:val="nl-NL"/>
        </w:rPr>
        <w:t>I. TÌNH HÌNH CHUNG</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Hoạt động SXKD của Công ty cổ</w:t>
      </w:r>
      <w:r w:rsidR="00733202">
        <w:rPr>
          <w:rFonts w:ascii="Times New Roman" w:hAnsi="Times New Roman" w:cs="Times New Roman"/>
          <w:lang w:val="nl-NL"/>
        </w:rPr>
        <w:t xml:space="preserve"> phần khoáng sản Á Châu năm 2016</w:t>
      </w:r>
      <w:r>
        <w:rPr>
          <w:rFonts w:ascii="Times New Roman" w:hAnsi="Times New Roman" w:cs="Times New Roman"/>
          <w:lang w:val="nl-NL"/>
        </w:rPr>
        <w:t xml:space="preserve"> nhìn chung ổn định, phát triển và có hiệu quả, thị trường được mở rộng, chất lượng sản phẩm được duy trì và tạo được uy tín thương hiệu trên thị trường. Doanh thu, lợi nhuận vượt kế hoạch đề ra, nghĩa vụ đối với Nhà nước được thực hiện đầy đủ.</w:t>
      </w:r>
    </w:p>
    <w:p w:rsidR="00457F9B" w:rsidRDefault="00457F9B">
      <w:pPr>
        <w:spacing w:before="60" w:line="252" w:lineRule="auto"/>
        <w:ind w:firstLine="454"/>
        <w:jc w:val="both"/>
        <w:rPr>
          <w:rFonts w:ascii="Times New Roman" w:hAnsi="Times New Roman" w:cs="Times New Roman"/>
          <w:b/>
          <w:lang w:val="nl-NL"/>
        </w:rPr>
      </w:pPr>
      <w:r>
        <w:rPr>
          <w:rFonts w:ascii="Times New Roman" w:hAnsi="Times New Roman" w:cs="Times New Roman"/>
          <w:b/>
          <w:lang w:val="nl-NL"/>
        </w:rPr>
        <w:t>1. Thuận lợi:</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xml:space="preserve">Để có được kết quả trên là nhờ sự cố gắng, quyết tâm của toàn thể HĐQT, Ban điều hành và CBCNV trong toàn Công ty; </w:t>
      </w:r>
    </w:p>
    <w:p w:rsidR="00457F9B" w:rsidRDefault="00457F9B">
      <w:pPr>
        <w:spacing w:before="60" w:line="252" w:lineRule="auto"/>
        <w:ind w:firstLine="454"/>
        <w:jc w:val="both"/>
        <w:rPr>
          <w:rFonts w:ascii="Times New Roman" w:hAnsi="Times New Roman" w:cs="Times New Roman"/>
          <w:spacing w:val="-2"/>
          <w:lang w:val="nl-NL"/>
        </w:rPr>
      </w:pPr>
      <w:r>
        <w:rPr>
          <w:rFonts w:ascii="Times New Roman" w:hAnsi="Times New Roman" w:cs="Times New Roman"/>
          <w:spacing w:val="-2"/>
          <w:lang w:val="nl-NL"/>
        </w:rPr>
        <w:t>HĐQT Công ty cũng đã quan tâm chỉ đạo sát sao, các thành viên thực hiện tốt chức năng nhiệm vụ của mình, bám sát tình hình của đơn vị, đưa ra các quyết định kịp thời trong các mặt hoạt động của Công ty, trong đó chú trọng công tác phát triển mở rộng thị trường, tiết giảm chi phí, gia tăng lợi nhuận trong hoạt động SXKD.</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Chính sách chất lượng sản phẩm được Công ty ưu tiên hàng đầu vì vậy Công ty luôn tạo được niềm tin đối với các đối tác, thị phần tiêu thụ ngày càng mở rộng, đặc biệt là thị trường xuất khẩu mang lại hiệu quả cao.</w:t>
      </w:r>
    </w:p>
    <w:p w:rsidR="00457F9B" w:rsidRDefault="00457F9B">
      <w:pPr>
        <w:spacing w:before="60" w:line="252" w:lineRule="auto"/>
        <w:ind w:firstLine="454"/>
        <w:jc w:val="both"/>
        <w:rPr>
          <w:rFonts w:ascii="Times New Roman" w:hAnsi="Times New Roman" w:cs="Times New Roman"/>
          <w:b/>
          <w:lang w:val="nl-NL"/>
        </w:rPr>
      </w:pPr>
      <w:r>
        <w:rPr>
          <w:rFonts w:ascii="Times New Roman" w:hAnsi="Times New Roman" w:cs="Times New Roman"/>
          <w:b/>
          <w:lang w:val="nl-NL"/>
        </w:rPr>
        <w:t>2. Khó khăn:</w:t>
      </w:r>
    </w:p>
    <w:p w:rsidR="00457F9B" w:rsidRDefault="00733202">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Năm 2016</w:t>
      </w:r>
      <w:r w:rsidR="00457F9B">
        <w:rPr>
          <w:rFonts w:ascii="Times New Roman" w:hAnsi="Times New Roman" w:cs="Times New Roman"/>
          <w:lang w:val="nl-NL"/>
        </w:rPr>
        <w:t xml:space="preserve"> Công ty hoạt động trong điều kiện nền kinh tế thế giới còn nhiều khó khăn; tình hình nền kinh tế trong nước vẫn còn tăng trưởng chậm,</w:t>
      </w:r>
      <w:r w:rsidR="00457F9B">
        <w:rPr>
          <w:rFonts w:ascii="Times New Roman" w:hAnsi="Times New Roman" w:cs="Times New Roman"/>
          <w:sz w:val="30"/>
          <w:lang w:val="nl-NL"/>
        </w:rPr>
        <w:softHyphen/>
      </w:r>
      <w:r w:rsidR="00457F9B">
        <w:rPr>
          <w:rFonts w:ascii="Times New Roman" w:hAnsi="Times New Roman" w:cs="Times New Roman"/>
          <w:sz w:val="30"/>
          <w:vertAlign w:val="subscript"/>
          <w:lang w:val="nl-NL"/>
        </w:rPr>
        <w:softHyphen/>
      </w:r>
      <w:r w:rsidR="00457F9B">
        <w:rPr>
          <w:rFonts w:ascii="Times New Roman" w:hAnsi="Times New Roman" w:cs="Times New Roman"/>
          <w:lang w:val="nl-NL"/>
        </w:rPr>
        <w:t xml:space="preserve"> . nhiều đối tác của Công ty hoạt động cầm chừng. Bên cạnh đó cạnh tranh giữa các doanh nghiệp trong ngành sản xuất bột đá diễn ra ngày càng gay gắt đã ảnh hưởng rất lớn đến hoạt động sản xuất kinh doanh, đầu tư và triển khai các hoạt động khác của Công ty.</w:t>
      </w:r>
      <w:r>
        <w:rPr>
          <w:rFonts w:ascii="Times New Roman" w:hAnsi="Times New Roman" w:cs="Times New Roman"/>
          <w:lang w:val="nl-NL"/>
        </w:rPr>
        <w:t xml:space="preserve"> </w:t>
      </w:r>
      <w:proofErr w:type="spellStart"/>
      <w:proofErr w:type="gramStart"/>
      <w:r w:rsidRPr="00733202">
        <w:rPr>
          <w:rFonts w:ascii="Times New Roman" w:hAnsi="Times New Roman" w:cs="Times New Roman"/>
        </w:rPr>
        <w:t>Nhiều</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nhà</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máy</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đầu</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tư</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hoàn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thành</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đi</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vào</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hoạt</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động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cạnh</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tranh</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về</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thị</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phần</w:t>
      </w:r>
      <w:proofErr w:type="spellEnd"/>
      <w:r w:rsidRPr="00733202">
        <w:rPr>
          <w:rFonts w:ascii="Times New Roman" w:hAnsi="Times New Roman" w:cs="Times New Roman"/>
        </w:rPr>
        <w:t xml:space="preserve"> gay </w:t>
      </w:r>
      <w:proofErr w:type="spellStart"/>
      <w:r w:rsidRPr="00733202">
        <w:rPr>
          <w:rFonts w:ascii="Times New Roman" w:hAnsi="Times New Roman" w:cs="Times New Roman"/>
        </w:rPr>
        <w:t>gắt</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nhiều</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doanh</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nghiệp</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mới</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đã</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bán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hạ</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giá</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thấp</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để</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vào</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thị</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trường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làm</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công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ty</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cũng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phải</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hạ</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giá</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để</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giữ</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thị</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phần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ảnh</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hưởng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đến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kết</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quả</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kinh</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doanh</w:t>
      </w:r>
      <w:proofErr w:type="spellEnd"/>
      <w:r w:rsidRPr="00733202">
        <w:rPr>
          <w:rFonts w:ascii="Times New Roman" w:hAnsi="Times New Roman" w:cs="Times New Roman"/>
        </w:rPr>
        <w:t>.</w:t>
      </w:r>
      <w:proofErr w:type="gramEnd"/>
      <w:r w:rsidRPr="00733202">
        <w:rPr>
          <w:rFonts w:ascii="Times New Roman" w:hAnsi="Times New Roman" w:cs="Times New Roman"/>
        </w:rPr>
        <w:t xml:space="preserve"> </w:t>
      </w:r>
      <w:proofErr w:type="spellStart"/>
      <w:r w:rsidRPr="00733202">
        <w:rPr>
          <w:rFonts w:ascii="Times New Roman" w:hAnsi="Times New Roman" w:cs="Times New Roman"/>
        </w:rPr>
        <w:t>Ngoài</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ra</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lastRenderedPageBreak/>
        <w:t>Trong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năm</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dây</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chuyền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siêu</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mịn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bị</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hư</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hỏng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phải</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thay</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đổi</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thiết</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bị</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nên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gián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đoạn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thời</w:t>
      </w:r>
      <w:proofErr w:type="spellEnd"/>
      <w:r w:rsidRPr="00733202">
        <w:rPr>
          <w:rFonts w:ascii="Times New Roman" w:hAnsi="Times New Roman" w:cs="Times New Roman"/>
        </w:rPr>
        <w:t xml:space="preserve"> </w:t>
      </w:r>
      <w:proofErr w:type="spellStart"/>
      <w:proofErr w:type="gramStart"/>
      <w:r w:rsidRPr="00733202">
        <w:rPr>
          <w:rFonts w:ascii="Times New Roman" w:hAnsi="Times New Roman" w:cs="Times New Roman"/>
        </w:rPr>
        <w:t>gian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sản</w:t>
      </w:r>
      <w:proofErr w:type="spellEnd"/>
      <w:proofErr w:type="gramEnd"/>
      <w:r w:rsidRPr="00733202">
        <w:rPr>
          <w:rFonts w:ascii="Times New Roman" w:hAnsi="Times New Roman" w:cs="Times New Roman"/>
        </w:rPr>
        <w:t xml:space="preserve"> </w:t>
      </w:r>
      <w:proofErr w:type="spellStart"/>
      <w:r w:rsidRPr="00733202">
        <w:rPr>
          <w:rFonts w:ascii="Times New Roman" w:hAnsi="Times New Roman" w:cs="Times New Roman"/>
        </w:rPr>
        <w:t>xuất</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mất</w:t>
      </w:r>
      <w:proofErr w:type="spellEnd"/>
      <w:r w:rsidRPr="00733202">
        <w:rPr>
          <w:rFonts w:ascii="Times New Roman" w:hAnsi="Times New Roman" w:cs="Times New Roman"/>
        </w:rPr>
        <w:t xml:space="preserve"> 2 </w:t>
      </w:r>
      <w:proofErr w:type="spellStart"/>
      <w:r w:rsidRPr="00733202">
        <w:rPr>
          <w:rFonts w:ascii="Times New Roman" w:hAnsi="Times New Roman" w:cs="Times New Roman"/>
        </w:rPr>
        <w:t>tháng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cũng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ảnh</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hưởng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trực</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tiếp</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đến</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hoạt</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động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sxkd</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của</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công</w:t>
      </w:r>
      <w:proofErr w:type="spellEnd"/>
      <w:r w:rsidRPr="00733202">
        <w:rPr>
          <w:rFonts w:ascii="Times New Roman" w:hAnsi="Times New Roman" w:cs="Times New Roman"/>
        </w:rPr>
        <w:t xml:space="preserve"> </w:t>
      </w:r>
      <w:proofErr w:type="spellStart"/>
      <w:r w:rsidRPr="00733202">
        <w:rPr>
          <w:rFonts w:ascii="Times New Roman" w:hAnsi="Times New Roman" w:cs="Times New Roman"/>
        </w:rPr>
        <w:t>ty</w:t>
      </w:r>
      <w:proofErr w:type="spellEnd"/>
      <w:r w:rsidRPr="00733202">
        <w:rPr>
          <w:rFonts w:ascii="Times New Roman" w:hAnsi="Times New Roman" w:cs="Times New Roman"/>
        </w:rPr>
        <w:t>.</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Mặc dù vậy tập thể Hội đồng quản trị, Ban giám đốc và người lao động của Công ty thực sự đoàn kết nhất trí, ý thức trách nhiệm cao đưa Công ty vượt qua khó khăn để sản xuất kinh doanh ổn định và phát triển, khẳng định được chỗ đứng trên thị trường</w:t>
      </w:r>
    </w:p>
    <w:p w:rsidR="00457F9B" w:rsidRDefault="00733202">
      <w:pPr>
        <w:spacing w:before="60" w:line="252" w:lineRule="auto"/>
        <w:ind w:firstLine="454"/>
        <w:jc w:val="both"/>
        <w:rPr>
          <w:rFonts w:ascii="Times New Roman" w:hAnsi="Times New Roman" w:cs="Times New Roman"/>
          <w:b/>
          <w:sz w:val="26"/>
          <w:szCs w:val="26"/>
          <w:lang w:val="nl-NL"/>
        </w:rPr>
      </w:pPr>
      <w:r>
        <w:rPr>
          <w:rFonts w:ascii="Times New Roman" w:hAnsi="Times New Roman" w:cs="Times New Roman"/>
          <w:b/>
          <w:sz w:val="26"/>
          <w:szCs w:val="26"/>
          <w:lang w:val="nl-NL"/>
        </w:rPr>
        <w:t>II. KẾT QUẢ HOẠT ĐỘNG NĂM 2016</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HĐQT luôn hoạt động trên nguyên tắc tuân thủ các quy định của pháp luật, Điều lệ của Công ty và Nghị quyết của Đại hội đồng cổ đông cũng như các quy chế quản lý nội bộ đã ban hành.</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Năm 201</w:t>
      </w:r>
      <w:r w:rsidR="00733202">
        <w:rPr>
          <w:rFonts w:ascii="Times New Roman" w:hAnsi="Times New Roman" w:cs="Times New Roman"/>
          <w:lang w:val="nl-NL"/>
        </w:rPr>
        <w:t>6</w:t>
      </w:r>
      <w:r>
        <w:rPr>
          <w:rFonts w:ascii="Times New Roman" w:hAnsi="Times New Roman" w:cs="Times New Roman"/>
          <w:lang w:val="nl-NL"/>
        </w:rPr>
        <w:t xml:space="preserve"> HĐQT thực hiện chức năng nhiệm vụ của mình, đã tổ chức 04 phiên họp và ban hành 04 Nghị quyết để chỉ đạo, triển khai nhiệm vụ và giám sát thực hiện. Các cuộc họp của HĐQT được các thành viên tham gia đầy đủ, đưa ra các Nghị quyết và quyết định phù hợp với Điều lệ, Nghị quyết c</w:t>
      </w:r>
      <w:r w:rsidR="005C0773">
        <w:rPr>
          <w:rFonts w:ascii="Times New Roman" w:hAnsi="Times New Roman" w:cs="Times New Roman"/>
          <w:lang w:val="nl-NL"/>
        </w:rPr>
        <w:t>ủa Đại hội đồng cổ đông năm 2016</w:t>
      </w:r>
      <w:r>
        <w:rPr>
          <w:rFonts w:ascii="Times New Roman" w:hAnsi="Times New Roman" w:cs="Times New Roman"/>
          <w:lang w:val="nl-NL"/>
        </w:rPr>
        <w:t xml:space="preserve"> (cả 4 phiên họp đều có sự tham gia của Ban Kiểm soát và cơ quan để đóng góp ý kiến cho HĐQT và đồng thời lắng nghe ý kiến của CBCNV Công ty).</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Giữa Hội đồng quản trị và Ban điều hành luôn luôn tạo điều kiện thuận lợi nhất cho nhau trong quá trình thực hiện và triển khai nhiệm vụ các cuộc hợp của Hội đồng quản trị đảm bảo kịp thời, đúng luật nhưng hiệu quả cao.</w:t>
      </w:r>
    </w:p>
    <w:p w:rsidR="00457F9B" w:rsidRPr="007D5BBD" w:rsidRDefault="00457F9B">
      <w:pPr>
        <w:spacing w:before="60" w:line="252" w:lineRule="auto"/>
        <w:ind w:firstLine="454"/>
        <w:jc w:val="both"/>
        <w:rPr>
          <w:rFonts w:ascii="Times New Roman" w:hAnsi="Times New Roman" w:cs="Times New Roman"/>
          <w:b/>
          <w:lang w:val="nl-NL"/>
        </w:rPr>
      </w:pPr>
      <w:r>
        <w:rPr>
          <w:rFonts w:ascii="Times New Roman" w:hAnsi="Times New Roman" w:cs="Times New Roman"/>
          <w:b/>
          <w:lang w:val="nl-NL"/>
        </w:rPr>
        <w:t xml:space="preserve">1. </w:t>
      </w:r>
      <w:r w:rsidRPr="007D5BBD">
        <w:rPr>
          <w:rFonts w:ascii="Times New Roman" w:hAnsi="Times New Roman" w:cs="Times New Roman"/>
          <w:b/>
          <w:lang w:val="nl-NL"/>
        </w:rPr>
        <w:t>Kết quả thực hiện nhiệm vụ SXKD năm 201</w:t>
      </w:r>
      <w:r w:rsidR="005C0773">
        <w:rPr>
          <w:rFonts w:ascii="Times New Roman" w:hAnsi="Times New Roman" w:cs="Times New Roman"/>
          <w:b/>
          <w:lang w:val="nl-NL"/>
        </w:rPr>
        <w:t>6</w:t>
      </w:r>
      <w:r w:rsidRPr="007D5BBD">
        <w:rPr>
          <w:rFonts w:ascii="Times New Roman" w:hAnsi="Times New Roman" w:cs="Times New Roman"/>
          <w:b/>
          <w:lang w:val="nl-NL"/>
        </w:rPr>
        <w:t>:</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Các chỉ tiêu chủ yếu đạt được so v</w:t>
      </w:r>
      <w:r w:rsidR="005C0773">
        <w:rPr>
          <w:rFonts w:ascii="Times New Roman" w:hAnsi="Times New Roman" w:cs="Times New Roman"/>
          <w:lang w:val="nl-NL"/>
        </w:rPr>
        <w:t>ới Nghị quyết của ĐHĐCĐ năm 2016</w:t>
      </w:r>
      <w:r>
        <w:rPr>
          <w:rFonts w:ascii="Times New Roman" w:hAnsi="Times New Roman" w:cs="Times New Roman"/>
          <w:lang w:val="nl-NL"/>
        </w:rPr>
        <w:t>:</w:t>
      </w:r>
    </w:p>
    <w:p w:rsidR="005C0773" w:rsidRPr="00F81F0B" w:rsidRDefault="005C0773" w:rsidP="005C0773">
      <w:pPr>
        <w:spacing w:before="120" w:after="120"/>
        <w:ind w:firstLine="454"/>
        <w:jc w:val="both"/>
        <w:rPr>
          <w:rFonts w:ascii="Times New Roman" w:hAnsi="Times New Roman"/>
          <w:b/>
          <w:i/>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363"/>
        <w:gridCol w:w="990"/>
        <w:gridCol w:w="1421"/>
        <w:gridCol w:w="1684"/>
        <w:gridCol w:w="1003"/>
        <w:gridCol w:w="1506"/>
      </w:tblGrid>
      <w:tr w:rsidR="005C0773" w:rsidRPr="00F81F0B" w:rsidTr="004A1501">
        <w:trPr>
          <w:trHeight w:hRule="exact" w:val="613"/>
          <w:jc w:val="center"/>
        </w:trPr>
        <w:tc>
          <w:tcPr>
            <w:tcW w:w="646" w:type="dxa"/>
            <w:vAlign w:val="center"/>
          </w:tcPr>
          <w:p w:rsidR="005C0773" w:rsidRPr="00F81F0B" w:rsidRDefault="005C0773" w:rsidP="004A1501">
            <w:pPr>
              <w:spacing w:line="264" w:lineRule="auto"/>
              <w:jc w:val="center"/>
              <w:rPr>
                <w:rFonts w:ascii="Times New Roman" w:hAnsi="Times New Roman"/>
                <w:b/>
                <w:sz w:val="22"/>
                <w:szCs w:val="22"/>
              </w:rPr>
            </w:pPr>
            <w:r w:rsidRPr="00F81F0B">
              <w:rPr>
                <w:rFonts w:ascii="Times New Roman" w:hAnsi="Times New Roman"/>
                <w:b/>
                <w:sz w:val="22"/>
                <w:szCs w:val="22"/>
              </w:rPr>
              <w:t>TT</w:t>
            </w:r>
          </w:p>
        </w:tc>
        <w:tc>
          <w:tcPr>
            <w:tcW w:w="2363" w:type="dxa"/>
            <w:vAlign w:val="center"/>
          </w:tcPr>
          <w:p w:rsidR="005C0773" w:rsidRPr="00F81F0B" w:rsidRDefault="005C0773" w:rsidP="004A1501">
            <w:pPr>
              <w:spacing w:line="264" w:lineRule="auto"/>
              <w:jc w:val="center"/>
              <w:rPr>
                <w:rFonts w:ascii="Times New Roman" w:hAnsi="Times New Roman"/>
                <w:b/>
                <w:sz w:val="22"/>
                <w:szCs w:val="22"/>
              </w:rPr>
            </w:pPr>
            <w:proofErr w:type="spellStart"/>
            <w:r w:rsidRPr="00F81F0B">
              <w:rPr>
                <w:rFonts w:ascii="Times New Roman" w:hAnsi="Times New Roman"/>
                <w:b/>
                <w:sz w:val="22"/>
                <w:szCs w:val="22"/>
              </w:rPr>
              <w:t>Chỉ</w:t>
            </w:r>
            <w:proofErr w:type="spellEnd"/>
            <w:r w:rsidRPr="00F81F0B">
              <w:rPr>
                <w:rFonts w:ascii="Times New Roman" w:hAnsi="Times New Roman"/>
                <w:b/>
                <w:sz w:val="22"/>
                <w:szCs w:val="22"/>
              </w:rPr>
              <w:t xml:space="preserve"> </w:t>
            </w:r>
            <w:proofErr w:type="spellStart"/>
            <w:r w:rsidRPr="00F81F0B">
              <w:rPr>
                <w:rFonts w:ascii="Times New Roman" w:hAnsi="Times New Roman"/>
                <w:b/>
                <w:sz w:val="22"/>
                <w:szCs w:val="22"/>
              </w:rPr>
              <w:t>tiêu</w:t>
            </w:r>
            <w:proofErr w:type="spellEnd"/>
          </w:p>
        </w:tc>
        <w:tc>
          <w:tcPr>
            <w:tcW w:w="990" w:type="dxa"/>
            <w:vAlign w:val="center"/>
          </w:tcPr>
          <w:p w:rsidR="005C0773" w:rsidRPr="00F81F0B" w:rsidRDefault="005C0773" w:rsidP="004A1501">
            <w:pPr>
              <w:spacing w:line="264" w:lineRule="auto"/>
              <w:jc w:val="center"/>
              <w:rPr>
                <w:rFonts w:ascii="Times New Roman" w:hAnsi="Times New Roman"/>
                <w:b/>
                <w:sz w:val="22"/>
                <w:szCs w:val="22"/>
              </w:rPr>
            </w:pPr>
            <w:r w:rsidRPr="00F81F0B">
              <w:rPr>
                <w:rFonts w:ascii="Times New Roman" w:hAnsi="Times New Roman"/>
                <w:b/>
                <w:sz w:val="22"/>
                <w:szCs w:val="22"/>
              </w:rPr>
              <w:t>ĐVT</w:t>
            </w:r>
          </w:p>
        </w:tc>
        <w:tc>
          <w:tcPr>
            <w:tcW w:w="1421" w:type="dxa"/>
            <w:vAlign w:val="center"/>
          </w:tcPr>
          <w:p w:rsidR="005C0773" w:rsidRPr="00F81F0B" w:rsidRDefault="005C0773" w:rsidP="004A1501">
            <w:pPr>
              <w:spacing w:line="288" w:lineRule="auto"/>
              <w:jc w:val="center"/>
              <w:rPr>
                <w:rFonts w:ascii="Times New Roman" w:hAnsi="Times New Roman"/>
                <w:b/>
                <w:sz w:val="22"/>
                <w:szCs w:val="22"/>
              </w:rPr>
            </w:pPr>
            <w:proofErr w:type="spellStart"/>
            <w:r>
              <w:rPr>
                <w:rFonts w:ascii="Times New Roman" w:hAnsi="Times New Roman"/>
                <w:b/>
                <w:sz w:val="22"/>
                <w:szCs w:val="22"/>
              </w:rPr>
              <w:t>Kế</w:t>
            </w:r>
            <w:proofErr w:type="spellEnd"/>
            <w:r>
              <w:rPr>
                <w:rFonts w:ascii="Times New Roman" w:hAnsi="Times New Roman"/>
                <w:b/>
                <w:sz w:val="22"/>
                <w:szCs w:val="22"/>
              </w:rPr>
              <w:t xml:space="preserve"> </w:t>
            </w:r>
            <w:proofErr w:type="spellStart"/>
            <w:r>
              <w:rPr>
                <w:rFonts w:ascii="Times New Roman" w:hAnsi="Times New Roman"/>
                <w:b/>
                <w:sz w:val="22"/>
                <w:szCs w:val="22"/>
              </w:rPr>
              <w:t>hoạch</w:t>
            </w:r>
            <w:proofErr w:type="spellEnd"/>
            <w:r>
              <w:rPr>
                <w:rFonts w:ascii="Times New Roman" w:hAnsi="Times New Roman"/>
                <w:b/>
                <w:sz w:val="22"/>
                <w:szCs w:val="22"/>
              </w:rPr>
              <w:t xml:space="preserve"> </w:t>
            </w:r>
            <w:proofErr w:type="spellStart"/>
            <w:r>
              <w:rPr>
                <w:rFonts w:ascii="Times New Roman" w:hAnsi="Times New Roman"/>
                <w:b/>
                <w:sz w:val="22"/>
                <w:szCs w:val="22"/>
              </w:rPr>
              <w:t>năm</w:t>
            </w:r>
            <w:proofErr w:type="spellEnd"/>
            <w:r>
              <w:rPr>
                <w:rFonts w:ascii="Times New Roman" w:hAnsi="Times New Roman"/>
                <w:b/>
                <w:sz w:val="22"/>
                <w:szCs w:val="22"/>
              </w:rPr>
              <w:t xml:space="preserve"> 2016</w:t>
            </w:r>
          </w:p>
        </w:tc>
        <w:tc>
          <w:tcPr>
            <w:tcW w:w="1684" w:type="dxa"/>
            <w:vAlign w:val="center"/>
          </w:tcPr>
          <w:p w:rsidR="005C0773" w:rsidRPr="00F81F0B" w:rsidRDefault="005C0773" w:rsidP="004A1501">
            <w:pPr>
              <w:spacing w:line="288" w:lineRule="auto"/>
              <w:jc w:val="center"/>
              <w:rPr>
                <w:rFonts w:ascii="Times New Roman" w:hAnsi="Times New Roman"/>
                <w:b/>
                <w:sz w:val="22"/>
                <w:szCs w:val="22"/>
              </w:rPr>
            </w:pPr>
            <w:proofErr w:type="spellStart"/>
            <w:r>
              <w:rPr>
                <w:rFonts w:ascii="Times New Roman" w:hAnsi="Times New Roman"/>
                <w:b/>
                <w:sz w:val="22"/>
                <w:szCs w:val="22"/>
              </w:rPr>
              <w:t>Thực</w:t>
            </w:r>
            <w:proofErr w:type="spellEnd"/>
            <w:r>
              <w:rPr>
                <w:rFonts w:ascii="Times New Roman" w:hAnsi="Times New Roman"/>
                <w:b/>
                <w:sz w:val="22"/>
                <w:szCs w:val="22"/>
              </w:rPr>
              <w:t xml:space="preserve"> </w:t>
            </w:r>
            <w:proofErr w:type="spellStart"/>
            <w:r>
              <w:rPr>
                <w:rFonts w:ascii="Times New Roman" w:hAnsi="Times New Roman"/>
                <w:b/>
                <w:sz w:val="22"/>
                <w:szCs w:val="22"/>
              </w:rPr>
              <w:t>hiện</w:t>
            </w:r>
            <w:proofErr w:type="spellEnd"/>
            <w:r>
              <w:rPr>
                <w:rFonts w:ascii="Times New Roman" w:hAnsi="Times New Roman"/>
                <w:b/>
                <w:sz w:val="22"/>
                <w:szCs w:val="22"/>
              </w:rPr>
              <w:t xml:space="preserve">  </w:t>
            </w:r>
            <w:proofErr w:type="spellStart"/>
            <w:r>
              <w:rPr>
                <w:rFonts w:ascii="Times New Roman" w:hAnsi="Times New Roman"/>
                <w:b/>
                <w:sz w:val="22"/>
                <w:szCs w:val="22"/>
              </w:rPr>
              <w:t>năm</w:t>
            </w:r>
            <w:proofErr w:type="spellEnd"/>
            <w:r>
              <w:rPr>
                <w:rFonts w:ascii="Times New Roman" w:hAnsi="Times New Roman"/>
                <w:b/>
                <w:sz w:val="22"/>
                <w:szCs w:val="22"/>
              </w:rPr>
              <w:t xml:space="preserve"> 2016</w:t>
            </w:r>
          </w:p>
        </w:tc>
        <w:tc>
          <w:tcPr>
            <w:tcW w:w="1003" w:type="dxa"/>
            <w:vAlign w:val="center"/>
          </w:tcPr>
          <w:p w:rsidR="005C0773" w:rsidRPr="00F81F0B" w:rsidRDefault="005C0773" w:rsidP="004A1501">
            <w:pPr>
              <w:spacing w:line="288" w:lineRule="auto"/>
              <w:jc w:val="center"/>
              <w:rPr>
                <w:rFonts w:ascii="Times New Roman" w:hAnsi="Times New Roman"/>
                <w:b/>
                <w:sz w:val="22"/>
                <w:szCs w:val="22"/>
              </w:rPr>
            </w:pPr>
            <w:r>
              <w:rPr>
                <w:rFonts w:ascii="Times New Roman" w:hAnsi="Times New Roman"/>
                <w:b/>
                <w:sz w:val="22"/>
                <w:szCs w:val="22"/>
              </w:rPr>
              <w:t xml:space="preserve">TH/KH </w:t>
            </w:r>
          </w:p>
        </w:tc>
        <w:tc>
          <w:tcPr>
            <w:tcW w:w="1506" w:type="dxa"/>
            <w:vAlign w:val="center"/>
          </w:tcPr>
          <w:p w:rsidR="005C0773" w:rsidRPr="00F81F0B" w:rsidRDefault="005C0773" w:rsidP="004A1501">
            <w:pPr>
              <w:spacing w:line="288" w:lineRule="auto"/>
              <w:jc w:val="center"/>
              <w:rPr>
                <w:rFonts w:ascii="Times New Roman" w:hAnsi="Times New Roman"/>
                <w:b/>
                <w:sz w:val="22"/>
                <w:szCs w:val="22"/>
              </w:rPr>
            </w:pPr>
            <w:proofErr w:type="spellStart"/>
            <w:r w:rsidRPr="00F81F0B">
              <w:rPr>
                <w:rFonts w:ascii="Times New Roman" w:hAnsi="Times New Roman"/>
                <w:b/>
                <w:sz w:val="22"/>
                <w:szCs w:val="22"/>
              </w:rPr>
              <w:t>Ghi</w:t>
            </w:r>
            <w:proofErr w:type="spellEnd"/>
            <w:r w:rsidRPr="00F81F0B">
              <w:rPr>
                <w:rFonts w:ascii="Times New Roman" w:hAnsi="Times New Roman"/>
                <w:b/>
                <w:sz w:val="22"/>
                <w:szCs w:val="22"/>
              </w:rPr>
              <w:t xml:space="preserve"> </w:t>
            </w:r>
            <w:proofErr w:type="spellStart"/>
            <w:r w:rsidRPr="00F81F0B">
              <w:rPr>
                <w:rFonts w:ascii="Times New Roman" w:hAnsi="Times New Roman"/>
                <w:b/>
                <w:sz w:val="22"/>
                <w:szCs w:val="22"/>
              </w:rPr>
              <w:t>chú</w:t>
            </w:r>
            <w:proofErr w:type="spellEnd"/>
            <w:r w:rsidRPr="00F81F0B">
              <w:rPr>
                <w:rFonts w:ascii="Times New Roman" w:hAnsi="Times New Roman"/>
                <w:b/>
                <w:sz w:val="22"/>
                <w:szCs w:val="22"/>
              </w:rPr>
              <w:t xml:space="preserve"> </w:t>
            </w:r>
          </w:p>
        </w:tc>
      </w:tr>
      <w:tr w:rsidR="005C0773" w:rsidRPr="00F81F0B" w:rsidTr="004A1501">
        <w:trPr>
          <w:trHeight w:hRule="exact" w:val="442"/>
          <w:jc w:val="center"/>
        </w:trPr>
        <w:tc>
          <w:tcPr>
            <w:tcW w:w="646" w:type="dxa"/>
            <w:vAlign w:val="center"/>
          </w:tcPr>
          <w:p w:rsidR="005C0773" w:rsidRPr="00F81F0B" w:rsidRDefault="005C0773" w:rsidP="004A1501">
            <w:pPr>
              <w:spacing w:line="264" w:lineRule="auto"/>
              <w:jc w:val="center"/>
              <w:rPr>
                <w:rFonts w:ascii="Times New Roman" w:hAnsi="Times New Roman"/>
                <w:sz w:val="24"/>
                <w:szCs w:val="24"/>
              </w:rPr>
            </w:pPr>
            <w:r w:rsidRPr="00F81F0B">
              <w:rPr>
                <w:rFonts w:ascii="Times New Roman" w:hAnsi="Times New Roman"/>
                <w:sz w:val="24"/>
                <w:szCs w:val="24"/>
              </w:rPr>
              <w:t>1</w:t>
            </w:r>
          </w:p>
        </w:tc>
        <w:tc>
          <w:tcPr>
            <w:tcW w:w="2363" w:type="dxa"/>
            <w:vAlign w:val="center"/>
          </w:tcPr>
          <w:p w:rsidR="005C0773" w:rsidRPr="00F81F0B" w:rsidRDefault="005C0773" w:rsidP="004A1501">
            <w:pPr>
              <w:spacing w:line="264" w:lineRule="auto"/>
              <w:jc w:val="both"/>
              <w:rPr>
                <w:rFonts w:ascii="Times New Roman" w:hAnsi="Times New Roman"/>
                <w:sz w:val="24"/>
                <w:szCs w:val="24"/>
              </w:rPr>
            </w:pPr>
            <w:proofErr w:type="spellStart"/>
            <w:r w:rsidRPr="00F81F0B">
              <w:rPr>
                <w:rFonts w:ascii="Times New Roman" w:hAnsi="Times New Roman"/>
                <w:sz w:val="24"/>
                <w:szCs w:val="24"/>
              </w:rPr>
              <w:t>Khối</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lượng</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sản</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xuất</w:t>
            </w:r>
            <w:proofErr w:type="spellEnd"/>
          </w:p>
        </w:tc>
        <w:tc>
          <w:tcPr>
            <w:tcW w:w="990" w:type="dxa"/>
          </w:tcPr>
          <w:p w:rsidR="005C0773" w:rsidRPr="00F81F0B" w:rsidRDefault="005C0773" w:rsidP="004A1501">
            <w:pPr>
              <w:spacing w:line="264" w:lineRule="auto"/>
              <w:jc w:val="center"/>
              <w:rPr>
                <w:rFonts w:ascii="Times New Roman" w:hAnsi="Times New Roman"/>
                <w:sz w:val="24"/>
                <w:szCs w:val="24"/>
              </w:rPr>
            </w:pPr>
            <w:proofErr w:type="spellStart"/>
            <w:r w:rsidRPr="00F81F0B">
              <w:rPr>
                <w:rFonts w:ascii="Times New Roman" w:hAnsi="Times New Roman"/>
                <w:sz w:val="24"/>
                <w:szCs w:val="24"/>
              </w:rPr>
              <w:t>Tấn</w:t>
            </w:r>
            <w:proofErr w:type="spellEnd"/>
          </w:p>
        </w:tc>
        <w:tc>
          <w:tcPr>
            <w:tcW w:w="1421" w:type="dxa"/>
          </w:tcPr>
          <w:p w:rsidR="005C0773" w:rsidRPr="00F81F0B" w:rsidRDefault="005C0773" w:rsidP="004A1501">
            <w:pPr>
              <w:jc w:val="right"/>
              <w:rPr>
                <w:rFonts w:ascii="Times New Roman" w:hAnsi="Times New Roman"/>
              </w:rPr>
            </w:pPr>
            <w:r>
              <w:rPr>
                <w:rFonts w:ascii="Times New Roman" w:hAnsi="Times New Roman"/>
                <w:sz w:val="26"/>
                <w:szCs w:val="26"/>
              </w:rPr>
              <w:t>99.580</w:t>
            </w:r>
          </w:p>
        </w:tc>
        <w:tc>
          <w:tcPr>
            <w:tcW w:w="1684"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rPr>
              <w:t>104.392</w:t>
            </w:r>
          </w:p>
        </w:tc>
        <w:tc>
          <w:tcPr>
            <w:tcW w:w="1003"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lang w:val="nl-NL"/>
              </w:rPr>
              <w:t>105%</w:t>
            </w:r>
          </w:p>
        </w:tc>
        <w:tc>
          <w:tcPr>
            <w:tcW w:w="1506" w:type="dxa"/>
            <w:vAlign w:val="center"/>
          </w:tcPr>
          <w:p w:rsidR="005C0773" w:rsidRPr="00F81F0B" w:rsidRDefault="005C0773" w:rsidP="004A1501">
            <w:pPr>
              <w:spacing w:line="264" w:lineRule="auto"/>
              <w:jc w:val="right"/>
              <w:rPr>
                <w:rFonts w:ascii="Times New Roman" w:hAnsi="Times New Roman"/>
                <w:sz w:val="24"/>
                <w:szCs w:val="24"/>
              </w:rPr>
            </w:pPr>
          </w:p>
        </w:tc>
      </w:tr>
      <w:tr w:rsidR="005C0773" w:rsidRPr="00F81F0B" w:rsidTr="004A1501">
        <w:trPr>
          <w:trHeight w:hRule="exact" w:val="370"/>
          <w:jc w:val="center"/>
        </w:trPr>
        <w:tc>
          <w:tcPr>
            <w:tcW w:w="646" w:type="dxa"/>
            <w:vAlign w:val="center"/>
          </w:tcPr>
          <w:p w:rsidR="005C0773" w:rsidRPr="00F81F0B" w:rsidRDefault="005C0773" w:rsidP="004A1501">
            <w:pPr>
              <w:spacing w:line="264" w:lineRule="auto"/>
              <w:jc w:val="center"/>
              <w:rPr>
                <w:rFonts w:ascii="Times New Roman" w:hAnsi="Times New Roman"/>
                <w:sz w:val="24"/>
                <w:szCs w:val="24"/>
              </w:rPr>
            </w:pPr>
            <w:r w:rsidRPr="00F81F0B">
              <w:rPr>
                <w:rFonts w:ascii="Times New Roman" w:hAnsi="Times New Roman"/>
                <w:sz w:val="24"/>
                <w:szCs w:val="24"/>
              </w:rPr>
              <w:t>2</w:t>
            </w:r>
          </w:p>
        </w:tc>
        <w:tc>
          <w:tcPr>
            <w:tcW w:w="2363" w:type="dxa"/>
            <w:vAlign w:val="center"/>
          </w:tcPr>
          <w:p w:rsidR="005C0773" w:rsidRPr="00F81F0B" w:rsidRDefault="005C0773" w:rsidP="004A1501">
            <w:pPr>
              <w:spacing w:line="264" w:lineRule="auto"/>
              <w:jc w:val="both"/>
              <w:rPr>
                <w:rFonts w:ascii="Times New Roman" w:hAnsi="Times New Roman"/>
                <w:sz w:val="24"/>
                <w:szCs w:val="24"/>
              </w:rPr>
            </w:pPr>
            <w:proofErr w:type="spellStart"/>
            <w:r w:rsidRPr="00F81F0B">
              <w:rPr>
                <w:rFonts w:ascii="Times New Roman" w:hAnsi="Times New Roman"/>
                <w:sz w:val="24"/>
                <w:szCs w:val="24"/>
              </w:rPr>
              <w:t>Khối</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lượng</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tiêu</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thụ</w:t>
            </w:r>
            <w:proofErr w:type="spellEnd"/>
          </w:p>
        </w:tc>
        <w:tc>
          <w:tcPr>
            <w:tcW w:w="990" w:type="dxa"/>
          </w:tcPr>
          <w:p w:rsidR="005C0773" w:rsidRPr="00F81F0B" w:rsidRDefault="005C0773" w:rsidP="004A1501">
            <w:pPr>
              <w:spacing w:line="264" w:lineRule="auto"/>
              <w:jc w:val="center"/>
              <w:rPr>
                <w:rFonts w:ascii="Times New Roman" w:hAnsi="Times New Roman"/>
                <w:sz w:val="24"/>
                <w:szCs w:val="24"/>
              </w:rPr>
            </w:pPr>
            <w:proofErr w:type="spellStart"/>
            <w:r w:rsidRPr="00F81F0B">
              <w:rPr>
                <w:rFonts w:ascii="Times New Roman" w:hAnsi="Times New Roman"/>
                <w:sz w:val="24"/>
                <w:szCs w:val="24"/>
              </w:rPr>
              <w:t>Tấn</w:t>
            </w:r>
            <w:proofErr w:type="spellEnd"/>
          </w:p>
        </w:tc>
        <w:tc>
          <w:tcPr>
            <w:tcW w:w="1421" w:type="dxa"/>
          </w:tcPr>
          <w:p w:rsidR="005C0773" w:rsidRPr="00F81F0B" w:rsidRDefault="005C0773" w:rsidP="004A1501">
            <w:pPr>
              <w:jc w:val="right"/>
              <w:rPr>
                <w:rFonts w:ascii="Times New Roman" w:hAnsi="Times New Roman"/>
              </w:rPr>
            </w:pPr>
            <w:r>
              <w:rPr>
                <w:rFonts w:ascii="Times New Roman" w:hAnsi="Times New Roman"/>
                <w:sz w:val="26"/>
                <w:szCs w:val="26"/>
              </w:rPr>
              <w:t>99.580</w:t>
            </w:r>
          </w:p>
        </w:tc>
        <w:tc>
          <w:tcPr>
            <w:tcW w:w="1684" w:type="dxa"/>
            <w:vAlign w:val="center"/>
          </w:tcPr>
          <w:p w:rsidR="005C0773" w:rsidRPr="00F81F0B" w:rsidRDefault="005C0773" w:rsidP="004A1501">
            <w:pPr>
              <w:spacing w:line="264" w:lineRule="auto"/>
              <w:jc w:val="right"/>
              <w:rPr>
                <w:rFonts w:ascii="Times New Roman" w:hAnsi="Times New Roman"/>
                <w:sz w:val="24"/>
                <w:szCs w:val="24"/>
              </w:rPr>
            </w:pPr>
            <w:r w:rsidRPr="00F81F0B">
              <w:rPr>
                <w:rFonts w:ascii="Times New Roman" w:hAnsi="Times New Roman"/>
                <w:sz w:val="24"/>
                <w:szCs w:val="24"/>
                <w:lang w:val="nl-NL"/>
              </w:rPr>
              <w:t>1</w:t>
            </w:r>
            <w:r>
              <w:rPr>
                <w:rFonts w:ascii="Times New Roman" w:hAnsi="Times New Roman"/>
                <w:sz w:val="24"/>
                <w:szCs w:val="24"/>
                <w:lang w:val="nl-NL"/>
              </w:rPr>
              <w:t>26.091</w:t>
            </w:r>
          </w:p>
        </w:tc>
        <w:tc>
          <w:tcPr>
            <w:tcW w:w="1003"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lang w:val="nl-NL"/>
              </w:rPr>
              <w:t>127%</w:t>
            </w:r>
          </w:p>
        </w:tc>
        <w:tc>
          <w:tcPr>
            <w:tcW w:w="1506" w:type="dxa"/>
            <w:vAlign w:val="center"/>
          </w:tcPr>
          <w:p w:rsidR="005C0773" w:rsidRPr="00F81F0B" w:rsidRDefault="005C0773" w:rsidP="004A1501">
            <w:pPr>
              <w:spacing w:line="264" w:lineRule="auto"/>
              <w:jc w:val="right"/>
              <w:rPr>
                <w:rFonts w:ascii="Times New Roman" w:hAnsi="Times New Roman"/>
                <w:sz w:val="20"/>
                <w:szCs w:val="20"/>
              </w:rPr>
            </w:pPr>
          </w:p>
        </w:tc>
      </w:tr>
      <w:tr w:rsidR="005C0773" w:rsidRPr="00F81F0B" w:rsidTr="004A1501">
        <w:trPr>
          <w:trHeight w:hRule="exact" w:val="370"/>
          <w:jc w:val="center"/>
        </w:trPr>
        <w:tc>
          <w:tcPr>
            <w:tcW w:w="646" w:type="dxa"/>
            <w:vAlign w:val="center"/>
          </w:tcPr>
          <w:p w:rsidR="005C0773" w:rsidRPr="00F81F0B" w:rsidRDefault="005C0773" w:rsidP="004A1501">
            <w:pPr>
              <w:spacing w:line="264" w:lineRule="auto"/>
              <w:jc w:val="center"/>
              <w:rPr>
                <w:rFonts w:ascii="Times New Roman" w:hAnsi="Times New Roman"/>
                <w:sz w:val="24"/>
                <w:szCs w:val="24"/>
              </w:rPr>
            </w:pPr>
            <w:r w:rsidRPr="00F81F0B">
              <w:rPr>
                <w:rFonts w:ascii="Times New Roman" w:hAnsi="Times New Roman"/>
                <w:sz w:val="24"/>
                <w:szCs w:val="24"/>
              </w:rPr>
              <w:t>3</w:t>
            </w:r>
          </w:p>
        </w:tc>
        <w:tc>
          <w:tcPr>
            <w:tcW w:w="2363" w:type="dxa"/>
            <w:vAlign w:val="center"/>
          </w:tcPr>
          <w:p w:rsidR="005C0773" w:rsidRPr="00F81F0B" w:rsidRDefault="005C0773" w:rsidP="004A1501">
            <w:pPr>
              <w:spacing w:line="264" w:lineRule="auto"/>
              <w:jc w:val="both"/>
              <w:rPr>
                <w:rFonts w:ascii="Times New Roman" w:hAnsi="Times New Roman"/>
                <w:sz w:val="24"/>
                <w:szCs w:val="24"/>
              </w:rPr>
            </w:pPr>
            <w:proofErr w:type="spellStart"/>
            <w:r w:rsidRPr="00F81F0B">
              <w:rPr>
                <w:rFonts w:ascii="Times New Roman" w:hAnsi="Times New Roman"/>
                <w:sz w:val="24"/>
                <w:szCs w:val="24"/>
              </w:rPr>
              <w:t>Doanh</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thu</w:t>
            </w:r>
            <w:proofErr w:type="spellEnd"/>
          </w:p>
        </w:tc>
        <w:tc>
          <w:tcPr>
            <w:tcW w:w="990" w:type="dxa"/>
            <w:vAlign w:val="center"/>
          </w:tcPr>
          <w:p w:rsidR="005C0773" w:rsidRPr="00F81F0B" w:rsidRDefault="005C0773" w:rsidP="004A1501">
            <w:pPr>
              <w:spacing w:line="264" w:lineRule="auto"/>
              <w:jc w:val="center"/>
              <w:rPr>
                <w:rFonts w:ascii="Times New Roman" w:hAnsi="Times New Roman"/>
                <w:sz w:val="24"/>
                <w:szCs w:val="24"/>
              </w:rPr>
            </w:pPr>
            <w:proofErr w:type="spellStart"/>
            <w:r w:rsidRPr="00F81F0B">
              <w:rPr>
                <w:rFonts w:ascii="Times New Roman" w:hAnsi="Times New Roman"/>
                <w:sz w:val="24"/>
                <w:szCs w:val="24"/>
              </w:rPr>
              <w:t>Tr.đồng</w:t>
            </w:r>
            <w:proofErr w:type="spellEnd"/>
          </w:p>
        </w:tc>
        <w:tc>
          <w:tcPr>
            <w:tcW w:w="1421" w:type="dxa"/>
            <w:vAlign w:val="center"/>
          </w:tcPr>
          <w:p w:rsidR="005C0773" w:rsidRPr="00F81F0B" w:rsidRDefault="005C0773" w:rsidP="004A1501">
            <w:pPr>
              <w:spacing w:line="264" w:lineRule="auto"/>
              <w:jc w:val="right"/>
              <w:rPr>
                <w:rFonts w:ascii="Times New Roman" w:hAnsi="Times New Roman"/>
                <w:sz w:val="24"/>
                <w:szCs w:val="24"/>
              </w:rPr>
            </w:pPr>
            <w:r w:rsidRPr="00F81F0B">
              <w:rPr>
                <w:rFonts w:ascii="Times New Roman" w:hAnsi="Times New Roman"/>
                <w:sz w:val="26"/>
                <w:szCs w:val="26"/>
              </w:rPr>
              <w:t>1</w:t>
            </w:r>
            <w:r>
              <w:rPr>
                <w:rFonts w:ascii="Times New Roman" w:hAnsi="Times New Roman"/>
                <w:sz w:val="26"/>
                <w:szCs w:val="26"/>
              </w:rPr>
              <w:t>52.459</w:t>
            </w:r>
          </w:p>
        </w:tc>
        <w:tc>
          <w:tcPr>
            <w:tcW w:w="1684"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lang w:val="nl-NL"/>
              </w:rPr>
              <w:t>166</w:t>
            </w:r>
            <w:r w:rsidRPr="00F81F0B">
              <w:rPr>
                <w:rFonts w:ascii="Times New Roman" w:hAnsi="Times New Roman"/>
                <w:sz w:val="24"/>
                <w:szCs w:val="24"/>
                <w:lang w:val="nl-NL"/>
              </w:rPr>
              <w:t>.</w:t>
            </w:r>
            <w:r>
              <w:rPr>
                <w:rFonts w:ascii="Times New Roman" w:hAnsi="Times New Roman"/>
                <w:sz w:val="24"/>
                <w:szCs w:val="24"/>
                <w:lang w:val="nl-NL"/>
              </w:rPr>
              <w:t>541</w:t>
            </w:r>
          </w:p>
        </w:tc>
        <w:tc>
          <w:tcPr>
            <w:tcW w:w="1003"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lang w:val="nl-NL"/>
              </w:rPr>
              <w:t>109%</w:t>
            </w:r>
          </w:p>
        </w:tc>
        <w:tc>
          <w:tcPr>
            <w:tcW w:w="1506" w:type="dxa"/>
            <w:vAlign w:val="center"/>
          </w:tcPr>
          <w:p w:rsidR="005C0773" w:rsidRPr="00F81F0B" w:rsidRDefault="005C0773" w:rsidP="004A1501">
            <w:pPr>
              <w:spacing w:line="264" w:lineRule="auto"/>
              <w:jc w:val="right"/>
              <w:rPr>
                <w:rFonts w:ascii="Times New Roman" w:hAnsi="Times New Roman"/>
                <w:sz w:val="24"/>
                <w:szCs w:val="24"/>
              </w:rPr>
            </w:pPr>
          </w:p>
        </w:tc>
      </w:tr>
      <w:tr w:rsidR="005C0773" w:rsidRPr="00F81F0B" w:rsidTr="004A1501">
        <w:trPr>
          <w:trHeight w:hRule="exact" w:val="442"/>
          <w:jc w:val="center"/>
        </w:trPr>
        <w:tc>
          <w:tcPr>
            <w:tcW w:w="646" w:type="dxa"/>
            <w:vAlign w:val="center"/>
          </w:tcPr>
          <w:p w:rsidR="005C0773" w:rsidRPr="00F81F0B" w:rsidRDefault="005C0773" w:rsidP="004A1501">
            <w:pPr>
              <w:spacing w:line="264" w:lineRule="auto"/>
              <w:jc w:val="center"/>
              <w:rPr>
                <w:rFonts w:ascii="Times New Roman" w:hAnsi="Times New Roman"/>
                <w:sz w:val="24"/>
                <w:szCs w:val="24"/>
              </w:rPr>
            </w:pPr>
            <w:r w:rsidRPr="00F81F0B">
              <w:rPr>
                <w:rFonts w:ascii="Times New Roman" w:hAnsi="Times New Roman"/>
                <w:sz w:val="24"/>
                <w:szCs w:val="24"/>
              </w:rPr>
              <w:t>4</w:t>
            </w:r>
          </w:p>
        </w:tc>
        <w:tc>
          <w:tcPr>
            <w:tcW w:w="2363" w:type="dxa"/>
            <w:vAlign w:val="center"/>
          </w:tcPr>
          <w:p w:rsidR="005C0773" w:rsidRPr="00F81F0B" w:rsidRDefault="005C0773" w:rsidP="004A1501">
            <w:pPr>
              <w:spacing w:line="264" w:lineRule="auto"/>
              <w:jc w:val="both"/>
              <w:rPr>
                <w:rFonts w:ascii="Times New Roman" w:hAnsi="Times New Roman"/>
                <w:sz w:val="24"/>
                <w:szCs w:val="24"/>
              </w:rPr>
            </w:pPr>
            <w:proofErr w:type="spellStart"/>
            <w:r w:rsidRPr="00F81F0B">
              <w:rPr>
                <w:rFonts w:ascii="Times New Roman" w:hAnsi="Times New Roman"/>
                <w:sz w:val="24"/>
                <w:szCs w:val="24"/>
              </w:rPr>
              <w:t>Lợi</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nhuận</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trước</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thuế</w:t>
            </w:r>
            <w:proofErr w:type="spellEnd"/>
          </w:p>
        </w:tc>
        <w:tc>
          <w:tcPr>
            <w:tcW w:w="990" w:type="dxa"/>
            <w:vAlign w:val="center"/>
          </w:tcPr>
          <w:p w:rsidR="005C0773" w:rsidRPr="00F81F0B" w:rsidRDefault="005C0773" w:rsidP="004A1501">
            <w:pPr>
              <w:spacing w:line="264" w:lineRule="auto"/>
              <w:jc w:val="center"/>
              <w:rPr>
                <w:rFonts w:ascii="Times New Roman" w:hAnsi="Times New Roman"/>
                <w:sz w:val="24"/>
                <w:szCs w:val="24"/>
              </w:rPr>
            </w:pPr>
            <w:proofErr w:type="spellStart"/>
            <w:r w:rsidRPr="00F81F0B">
              <w:rPr>
                <w:rFonts w:ascii="Times New Roman" w:hAnsi="Times New Roman"/>
                <w:sz w:val="24"/>
                <w:szCs w:val="24"/>
              </w:rPr>
              <w:t>Tr.đồng</w:t>
            </w:r>
            <w:proofErr w:type="spellEnd"/>
          </w:p>
        </w:tc>
        <w:tc>
          <w:tcPr>
            <w:tcW w:w="1421" w:type="dxa"/>
            <w:vAlign w:val="center"/>
          </w:tcPr>
          <w:p w:rsidR="005C0773" w:rsidRPr="00F81F0B" w:rsidRDefault="005C0773" w:rsidP="004A1501">
            <w:pPr>
              <w:spacing w:line="264" w:lineRule="auto"/>
              <w:jc w:val="right"/>
              <w:rPr>
                <w:rFonts w:ascii="Times New Roman" w:hAnsi="Times New Roman"/>
                <w:sz w:val="26"/>
                <w:szCs w:val="26"/>
              </w:rPr>
            </w:pPr>
            <w:r>
              <w:rPr>
                <w:rFonts w:ascii="Times New Roman" w:hAnsi="Times New Roman"/>
                <w:sz w:val="26"/>
                <w:szCs w:val="26"/>
              </w:rPr>
              <w:t>9.525</w:t>
            </w:r>
          </w:p>
        </w:tc>
        <w:tc>
          <w:tcPr>
            <w:tcW w:w="1684"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rPr>
              <w:t>13.331</w:t>
            </w:r>
          </w:p>
        </w:tc>
        <w:tc>
          <w:tcPr>
            <w:tcW w:w="1003" w:type="dxa"/>
            <w:vAlign w:val="center"/>
          </w:tcPr>
          <w:p w:rsidR="005C0773" w:rsidRPr="00F81F0B" w:rsidRDefault="005C0773" w:rsidP="004A1501">
            <w:pPr>
              <w:spacing w:line="264" w:lineRule="auto"/>
              <w:jc w:val="right"/>
              <w:rPr>
                <w:rFonts w:ascii="Times New Roman" w:hAnsi="Times New Roman"/>
                <w:sz w:val="24"/>
                <w:szCs w:val="24"/>
              </w:rPr>
            </w:pPr>
            <w:r w:rsidRPr="00F81F0B">
              <w:rPr>
                <w:rFonts w:ascii="Times New Roman" w:hAnsi="Times New Roman"/>
                <w:sz w:val="24"/>
                <w:szCs w:val="24"/>
                <w:lang w:val="nl-NL"/>
              </w:rPr>
              <w:t>14</w:t>
            </w:r>
            <w:r>
              <w:rPr>
                <w:rFonts w:ascii="Times New Roman" w:hAnsi="Times New Roman"/>
                <w:sz w:val="24"/>
                <w:szCs w:val="24"/>
                <w:lang w:val="nl-NL"/>
              </w:rPr>
              <w:t>0%</w:t>
            </w:r>
          </w:p>
        </w:tc>
        <w:tc>
          <w:tcPr>
            <w:tcW w:w="1506" w:type="dxa"/>
            <w:vAlign w:val="center"/>
          </w:tcPr>
          <w:p w:rsidR="005C0773" w:rsidRPr="00F81F0B" w:rsidRDefault="005C0773" w:rsidP="004A1501">
            <w:pPr>
              <w:spacing w:line="264" w:lineRule="auto"/>
              <w:jc w:val="right"/>
              <w:rPr>
                <w:rFonts w:ascii="Times New Roman" w:hAnsi="Times New Roman"/>
                <w:sz w:val="24"/>
                <w:szCs w:val="24"/>
              </w:rPr>
            </w:pPr>
          </w:p>
        </w:tc>
      </w:tr>
      <w:tr w:rsidR="005C0773" w:rsidRPr="00F81F0B" w:rsidTr="004A1501">
        <w:trPr>
          <w:trHeight w:hRule="exact" w:val="370"/>
          <w:jc w:val="center"/>
        </w:trPr>
        <w:tc>
          <w:tcPr>
            <w:tcW w:w="646" w:type="dxa"/>
            <w:vAlign w:val="center"/>
          </w:tcPr>
          <w:p w:rsidR="005C0773" w:rsidRPr="00F81F0B" w:rsidRDefault="005C0773" w:rsidP="004A1501">
            <w:pPr>
              <w:spacing w:line="264" w:lineRule="auto"/>
              <w:jc w:val="center"/>
              <w:rPr>
                <w:rFonts w:ascii="Times New Roman" w:hAnsi="Times New Roman"/>
                <w:sz w:val="24"/>
                <w:szCs w:val="24"/>
              </w:rPr>
            </w:pPr>
            <w:r w:rsidRPr="00F81F0B">
              <w:rPr>
                <w:rFonts w:ascii="Times New Roman" w:hAnsi="Times New Roman"/>
                <w:sz w:val="24"/>
                <w:szCs w:val="24"/>
              </w:rPr>
              <w:t>5</w:t>
            </w:r>
          </w:p>
        </w:tc>
        <w:tc>
          <w:tcPr>
            <w:tcW w:w="2363" w:type="dxa"/>
            <w:vAlign w:val="center"/>
          </w:tcPr>
          <w:p w:rsidR="005C0773" w:rsidRPr="00F81F0B" w:rsidRDefault="005C0773" w:rsidP="004A1501">
            <w:pPr>
              <w:spacing w:line="264" w:lineRule="auto"/>
              <w:jc w:val="both"/>
              <w:rPr>
                <w:rFonts w:ascii="Times New Roman" w:hAnsi="Times New Roman"/>
                <w:sz w:val="24"/>
                <w:szCs w:val="24"/>
              </w:rPr>
            </w:pPr>
            <w:proofErr w:type="spellStart"/>
            <w:r w:rsidRPr="00F81F0B">
              <w:rPr>
                <w:rFonts w:ascii="Times New Roman" w:hAnsi="Times New Roman"/>
                <w:sz w:val="24"/>
                <w:szCs w:val="24"/>
              </w:rPr>
              <w:t>Lợi</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nhuận</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sau</w:t>
            </w:r>
            <w:proofErr w:type="spellEnd"/>
            <w:r w:rsidRPr="00F81F0B">
              <w:rPr>
                <w:rFonts w:ascii="Times New Roman" w:hAnsi="Times New Roman"/>
                <w:sz w:val="24"/>
                <w:szCs w:val="24"/>
              </w:rPr>
              <w:t xml:space="preserve"> </w:t>
            </w:r>
            <w:proofErr w:type="spellStart"/>
            <w:r w:rsidRPr="00F81F0B">
              <w:rPr>
                <w:rFonts w:ascii="Times New Roman" w:hAnsi="Times New Roman"/>
                <w:sz w:val="24"/>
                <w:szCs w:val="24"/>
              </w:rPr>
              <w:t>thuế</w:t>
            </w:r>
            <w:proofErr w:type="spellEnd"/>
          </w:p>
        </w:tc>
        <w:tc>
          <w:tcPr>
            <w:tcW w:w="990" w:type="dxa"/>
          </w:tcPr>
          <w:p w:rsidR="005C0773" w:rsidRPr="00F81F0B" w:rsidRDefault="005C0773" w:rsidP="004A1501">
            <w:pPr>
              <w:spacing w:line="264" w:lineRule="auto"/>
              <w:rPr>
                <w:rFonts w:ascii="Times New Roman" w:hAnsi="Times New Roman"/>
                <w:sz w:val="24"/>
                <w:szCs w:val="24"/>
              </w:rPr>
            </w:pPr>
            <w:proofErr w:type="spellStart"/>
            <w:r w:rsidRPr="00F81F0B">
              <w:rPr>
                <w:rFonts w:ascii="Times New Roman" w:hAnsi="Times New Roman"/>
                <w:sz w:val="24"/>
                <w:szCs w:val="24"/>
              </w:rPr>
              <w:t>Tr.đồng</w:t>
            </w:r>
            <w:proofErr w:type="spellEnd"/>
          </w:p>
        </w:tc>
        <w:tc>
          <w:tcPr>
            <w:tcW w:w="1421"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6"/>
                <w:szCs w:val="26"/>
              </w:rPr>
              <w:t>9.037</w:t>
            </w:r>
          </w:p>
        </w:tc>
        <w:tc>
          <w:tcPr>
            <w:tcW w:w="1684" w:type="dxa"/>
            <w:vAlign w:val="center"/>
          </w:tcPr>
          <w:p w:rsidR="005C0773" w:rsidRPr="00F81F0B" w:rsidRDefault="005C0773" w:rsidP="004A1501">
            <w:pPr>
              <w:spacing w:line="264" w:lineRule="auto"/>
              <w:jc w:val="right"/>
              <w:rPr>
                <w:rFonts w:ascii="Times New Roman" w:hAnsi="Times New Roman"/>
                <w:sz w:val="24"/>
                <w:szCs w:val="24"/>
              </w:rPr>
            </w:pPr>
            <w:r w:rsidRPr="00F81F0B">
              <w:rPr>
                <w:rFonts w:ascii="Times New Roman" w:hAnsi="Times New Roman"/>
                <w:sz w:val="24"/>
                <w:szCs w:val="24"/>
                <w:lang w:val="nl-NL"/>
              </w:rPr>
              <w:t>12.</w:t>
            </w:r>
            <w:r>
              <w:rPr>
                <w:rFonts w:ascii="Times New Roman" w:hAnsi="Times New Roman"/>
                <w:sz w:val="24"/>
                <w:szCs w:val="24"/>
                <w:lang w:val="nl-NL"/>
              </w:rPr>
              <w:t>645</w:t>
            </w:r>
          </w:p>
        </w:tc>
        <w:tc>
          <w:tcPr>
            <w:tcW w:w="1003"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rPr>
              <w:t>140%</w:t>
            </w:r>
          </w:p>
        </w:tc>
        <w:tc>
          <w:tcPr>
            <w:tcW w:w="1506" w:type="dxa"/>
            <w:vAlign w:val="center"/>
          </w:tcPr>
          <w:p w:rsidR="005C0773" w:rsidRPr="00F81F0B" w:rsidRDefault="005C0773" w:rsidP="004A1501">
            <w:pPr>
              <w:spacing w:line="264" w:lineRule="auto"/>
              <w:jc w:val="right"/>
              <w:rPr>
                <w:rFonts w:ascii="Times New Roman" w:hAnsi="Times New Roman"/>
                <w:sz w:val="24"/>
                <w:szCs w:val="24"/>
              </w:rPr>
            </w:pPr>
          </w:p>
        </w:tc>
      </w:tr>
      <w:tr w:rsidR="005C0773" w:rsidRPr="00F81F0B" w:rsidTr="004A1501">
        <w:trPr>
          <w:trHeight w:hRule="exact" w:val="442"/>
          <w:jc w:val="center"/>
        </w:trPr>
        <w:tc>
          <w:tcPr>
            <w:tcW w:w="646" w:type="dxa"/>
            <w:vAlign w:val="center"/>
          </w:tcPr>
          <w:p w:rsidR="005C0773" w:rsidRPr="00F81F0B" w:rsidRDefault="005C0773" w:rsidP="004A1501">
            <w:pPr>
              <w:spacing w:line="264" w:lineRule="auto"/>
              <w:jc w:val="center"/>
              <w:rPr>
                <w:rFonts w:ascii="Times New Roman" w:hAnsi="Times New Roman"/>
                <w:sz w:val="24"/>
                <w:szCs w:val="24"/>
              </w:rPr>
            </w:pPr>
            <w:r w:rsidRPr="00F81F0B">
              <w:rPr>
                <w:rFonts w:ascii="Times New Roman" w:hAnsi="Times New Roman"/>
                <w:sz w:val="24"/>
                <w:szCs w:val="24"/>
              </w:rPr>
              <w:t>6</w:t>
            </w:r>
          </w:p>
        </w:tc>
        <w:tc>
          <w:tcPr>
            <w:tcW w:w="2363" w:type="dxa"/>
            <w:vAlign w:val="center"/>
          </w:tcPr>
          <w:p w:rsidR="005C0773" w:rsidRPr="00F81F0B" w:rsidRDefault="005C0773" w:rsidP="004A1501">
            <w:pPr>
              <w:spacing w:line="264" w:lineRule="auto"/>
              <w:jc w:val="both"/>
              <w:rPr>
                <w:rFonts w:ascii="Times New Roman" w:hAnsi="Times New Roman"/>
                <w:sz w:val="24"/>
                <w:szCs w:val="24"/>
              </w:rPr>
            </w:pPr>
            <w:r w:rsidRPr="00F81F0B">
              <w:rPr>
                <w:rFonts w:ascii="Times New Roman" w:hAnsi="Times New Roman"/>
                <w:sz w:val="24"/>
                <w:szCs w:val="24"/>
              </w:rPr>
              <w:t xml:space="preserve">Thu </w:t>
            </w:r>
            <w:proofErr w:type="spellStart"/>
            <w:r w:rsidRPr="00F81F0B">
              <w:rPr>
                <w:rFonts w:ascii="Times New Roman" w:hAnsi="Times New Roman"/>
                <w:sz w:val="24"/>
                <w:szCs w:val="24"/>
              </w:rPr>
              <w:t>nhập</w:t>
            </w:r>
            <w:proofErr w:type="spellEnd"/>
            <w:r w:rsidRPr="00F81F0B">
              <w:rPr>
                <w:rFonts w:ascii="Times New Roman" w:hAnsi="Times New Roman"/>
                <w:sz w:val="24"/>
                <w:szCs w:val="24"/>
              </w:rPr>
              <w:t xml:space="preserve"> BQNLĐ</w:t>
            </w:r>
          </w:p>
        </w:tc>
        <w:tc>
          <w:tcPr>
            <w:tcW w:w="990" w:type="dxa"/>
            <w:vAlign w:val="center"/>
          </w:tcPr>
          <w:p w:rsidR="005C0773" w:rsidRPr="00F81F0B" w:rsidRDefault="005C0773" w:rsidP="004A1501">
            <w:pPr>
              <w:spacing w:line="264" w:lineRule="auto"/>
              <w:jc w:val="center"/>
              <w:rPr>
                <w:rFonts w:ascii="Times New Roman" w:hAnsi="Times New Roman"/>
                <w:sz w:val="24"/>
                <w:szCs w:val="24"/>
              </w:rPr>
            </w:pPr>
            <w:proofErr w:type="spellStart"/>
            <w:r w:rsidRPr="00F81F0B">
              <w:rPr>
                <w:rFonts w:ascii="Times New Roman" w:hAnsi="Times New Roman"/>
                <w:sz w:val="24"/>
                <w:szCs w:val="24"/>
              </w:rPr>
              <w:t>Tr.đồng</w:t>
            </w:r>
            <w:proofErr w:type="spellEnd"/>
          </w:p>
        </w:tc>
        <w:tc>
          <w:tcPr>
            <w:tcW w:w="1421" w:type="dxa"/>
            <w:vAlign w:val="center"/>
          </w:tcPr>
          <w:p w:rsidR="005C0773" w:rsidRPr="00F81F0B" w:rsidRDefault="005C0773" w:rsidP="004A1501">
            <w:pPr>
              <w:spacing w:line="264" w:lineRule="auto"/>
              <w:jc w:val="right"/>
              <w:rPr>
                <w:rFonts w:ascii="Times New Roman" w:hAnsi="Times New Roman"/>
                <w:sz w:val="24"/>
                <w:szCs w:val="24"/>
              </w:rPr>
            </w:pPr>
            <w:r w:rsidRPr="00F81F0B">
              <w:rPr>
                <w:rFonts w:ascii="Times New Roman" w:hAnsi="Times New Roman"/>
                <w:sz w:val="24"/>
                <w:szCs w:val="24"/>
              </w:rPr>
              <w:t>9,4</w:t>
            </w:r>
          </w:p>
        </w:tc>
        <w:tc>
          <w:tcPr>
            <w:tcW w:w="1684"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rPr>
              <w:t>9,7</w:t>
            </w:r>
          </w:p>
        </w:tc>
        <w:tc>
          <w:tcPr>
            <w:tcW w:w="1003"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rPr>
              <w:t>103%</w:t>
            </w:r>
          </w:p>
        </w:tc>
        <w:tc>
          <w:tcPr>
            <w:tcW w:w="1506" w:type="dxa"/>
            <w:vAlign w:val="center"/>
          </w:tcPr>
          <w:p w:rsidR="005C0773" w:rsidRPr="00F81F0B" w:rsidRDefault="005C0773" w:rsidP="004A1501">
            <w:pPr>
              <w:spacing w:line="264" w:lineRule="auto"/>
              <w:jc w:val="right"/>
              <w:rPr>
                <w:rFonts w:ascii="Times New Roman" w:hAnsi="Times New Roman"/>
                <w:i/>
                <w:sz w:val="24"/>
                <w:szCs w:val="24"/>
              </w:rPr>
            </w:pPr>
          </w:p>
        </w:tc>
      </w:tr>
      <w:tr w:rsidR="005C0773" w:rsidRPr="00F81F0B" w:rsidTr="004A1501">
        <w:trPr>
          <w:trHeight w:hRule="exact" w:val="442"/>
          <w:jc w:val="center"/>
        </w:trPr>
        <w:tc>
          <w:tcPr>
            <w:tcW w:w="646" w:type="dxa"/>
            <w:vAlign w:val="center"/>
          </w:tcPr>
          <w:p w:rsidR="005C0773" w:rsidRPr="00F81F0B" w:rsidRDefault="005C0773" w:rsidP="004A1501">
            <w:pPr>
              <w:spacing w:line="264" w:lineRule="auto"/>
              <w:jc w:val="center"/>
              <w:rPr>
                <w:rFonts w:ascii="Times New Roman" w:hAnsi="Times New Roman"/>
                <w:sz w:val="24"/>
                <w:szCs w:val="24"/>
              </w:rPr>
            </w:pPr>
            <w:r w:rsidRPr="00F81F0B">
              <w:rPr>
                <w:rFonts w:ascii="Times New Roman" w:hAnsi="Times New Roman"/>
                <w:sz w:val="24"/>
                <w:szCs w:val="24"/>
              </w:rPr>
              <w:t>7</w:t>
            </w:r>
          </w:p>
        </w:tc>
        <w:tc>
          <w:tcPr>
            <w:tcW w:w="2363" w:type="dxa"/>
            <w:vAlign w:val="center"/>
          </w:tcPr>
          <w:p w:rsidR="005C0773" w:rsidRPr="00F81F0B" w:rsidRDefault="005C0773" w:rsidP="004A1501">
            <w:pPr>
              <w:spacing w:line="264" w:lineRule="auto"/>
              <w:jc w:val="both"/>
              <w:rPr>
                <w:rFonts w:ascii="Times New Roman" w:hAnsi="Times New Roman"/>
                <w:sz w:val="24"/>
                <w:szCs w:val="24"/>
              </w:rPr>
            </w:pPr>
            <w:proofErr w:type="spellStart"/>
            <w:r w:rsidRPr="00F81F0B">
              <w:rPr>
                <w:rFonts w:ascii="Times New Roman" w:hAnsi="Times New Roman"/>
                <w:sz w:val="26"/>
                <w:szCs w:val="26"/>
              </w:rPr>
              <w:t>Nộp</w:t>
            </w:r>
            <w:proofErr w:type="spellEnd"/>
            <w:r w:rsidRPr="00F81F0B">
              <w:rPr>
                <w:rFonts w:ascii="Times New Roman" w:hAnsi="Times New Roman"/>
                <w:sz w:val="26"/>
                <w:szCs w:val="26"/>
              </w:rPr>
              <w:t xml:space="preserve"> </w:t>
            </w:r>
            <w:proofErr w:type="spellStart"/>
            <w:r w:rsidRPr="00F81F0B">
              <w:rPr>
                <w:rFonts w:ascii="Times New Roman" w:hAnsi="Times New Roman"/>
                <w:sz w:val="26"/>
                <w:szCs w:val="26"/>
              </w:rPr>
              <w:t>ngân</w:t>
            </w:r>
            <w:proofErr w:type="spellEnd"/>
            <w:r w:rsidRPr="00F81F0B">
              <w:rPr>
                <w:rFonts w:ascii="Times New Roman" w:hAnsi="Times New Roman"/>
                <w:sz w:val="26"/>
                <w:szCs w:val="26"/>
              </w:rPr>
              <w:t xml:space="preserve"> </w:t>
            </w:r>
            <w:proofErr w:type="spellStart"/>
            <w:r w:rsidRPr="00F81F0B">
              <w:rPr>
                <w:rFonts w:ascii="Times New Roman" w:hAnsi="Times New Roman"/>
                <w:sz w:val="26"/>
                <w:szCs w:val="26"/>
              </w:rPr>
              <w:t>sách</w:t>
            </w:r>
            <w:proofErr w:type="spellEnd"/>
          </w:p>
        </w:tc>
        <w:tc>
          <w:tcPr>
            <w:tcW w:w="990" w:type="dxa"/>
          </w:tcPr>
          <w:p w:rsidR="005C0773" w:rsidRPr="00F81F0B" w:rsidRDefault="005C0773" w:rsidP="004A1501">
            <w:pPr>
              <w:spacing w:line="264" w:lineRule="auto"/>
              <w:rPr>
                <w:rFonts w:ascii="Times New Roman" w:hAnsi="Times New Roman"/>
                <w:sz w:val="24"/>
                <w:szCs w:val="24"/>
              </w:rPr>
            </w:pPr>
            <w:proofErr w:type="spellStart"/>
            <w:r w:rsidRPr="00F81F0B">
              <w:rPr>
                <w:rFonts w:ascii="Times New Roman" w:hAnsi="Times New Roman"/>
                <w:sz w:val="24"/>
                <w:szCs w:val="24"/>
              </w:rPr>
              <w:t>Tr.đồng</w:t>
            </w:r>
            <w:proofErr w:type="spellEnd"/>
          </w:p>
        </w:tc>
        <w:tc>
          <w:tcPr>
            <w:tcW w:w="1421"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6"/>
                <w:szCs w:val="26"/>
              </w:rPr>
              <w:t>6.844</w:t>
            </w:r>
          </w:p>
        </w:tc>
        <w:tc>
          <w:tcPr>
            <w:tcW w:w="1684"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rPr>
              <w:t>7.578</w:t>
            </w:r>
          </w:p>
        </w:tc>
        <w:tc>
          <w:tcPr>
            <w:tcW w:w="1003" w:type="dxa"/>
            <w:vAlign w:val="center"/>
          </w:tcPr>
          <w:p w:rsidR="005C0773" w:rsidRPr="00F81F0B" w:rsidRDefault="005C0773" w:rsidP="004A1501">
            <w:pPr>
              <w:spacing w:line="264" w:lineRule="auto"/>
              <w:jc w:val="right"/>
              <w:rPr>
                <w:rFonts w:ascii="Times New Roman" w:hAnsi="Times New Roman"/>
                <w:sz w:val="24"/>
                <w:szCs w:val="24"/>
              </w:rPr>
            </w:pPr>
            <w:r>
              <w:rPr>
                <w:rFonts w:ascii="Times New Roman" w:hAnsi="Times New Roman"/>
                <w:sz w:val="24"/>
                <w:szCs w:val="24"/>
              </w:rPr>
              <w:t>111%</w:t>
            </w:r>
          </w:p>
        </w:tc>
        <w:tc>
          <w:tcPr>
            <w:tcW w:w="1506" w:type="dxa"/>
            <w:vAlign w:val="center"/>
          </w:tcPr>
          <w:p w:rsidR="005C0773" w:rsidRPr="00F81F0B" w:rsidRDefault="005C0773" w:rsidP="004A1501">
            <w:pPr>
              <w:spacing w:line="264" w:lineRule="auto"/>
              <w:jc w:val="right"/>
              <w:rPr>
                <w:rFonts w:ascii="Times New Roman" w:hAnsi="Times New Roman"/>
                <w:i/>
                <w:sz w:val="24"/>
                <w:szCs w:val="24"/>
              </w:rPr>
            </w:pPr>
          </w:p>
        </w:tc>
      </w:tr>
    </w:tbl>
    <w:p w:rsidR="00457F9B" w:rsidRPr="00903DCE" w:rsidRDefault="00457F9B" w:rsidP="00CF0227">
      <w:pPr>
        <w:spacing w:before="120" w:after="120"/>
        <w:jc w:val="both"/>
        <w:rPr>
          <w:rFonts w:ascii="Times New Roman" w:hAnsi="Times New Roman"/>
        </w:rPr>
      </w:pPr>
      <w:r w:rsidRPr="00903DCE">
        <w:rPr>
          <w:rFonts w:ascii="Times New Roman" w:hAnsi="Times New Roman"/>
          <w:lang w:val="nl-NL"/>
        </w:rPr>
        <w:t>-</w:t>
      </w:r>
      <w:r w:rsidRPr="00903DCE">
        <w:rPr>
          <w:rFonts w:ascii="Times New Roman" w:hAnsi="Times New Roman"/>
        </w:rPr>
        <w:t xml:space="preserve"> </w:t>
      </w:r>
      <w:proofErr w:type="spellStart"/>
      <w:r w:rsidRPr="00903DCE">
        <w:rPr>
          <w:rFonts w:ascii="Times New Roman" w:hAnsi="Times New Roman"/>
        </w:rPr>
        <w:t>Công</w:t>
      </w:r>
      <w:proofErr w:type="spellEnd"/>
      <w:r w:rsidRPr="00903DCE">
        <w:rPr>
          <w:rFonts w:ascii="Times New Roman" w:hAnsi="Times New Roman"/>
        </w:rPr>
        <w:t xml:space="preserve"> </w:t>
      </w:r>
      <w:proofErr w:type="spellStart"/>
      <w:r w:rsidRPr="00903DCE">
        <w:rPr>
          <w:rFonts w:ascii="Times New Roman" w:hAnsi="Times New Roman"/>
        </w:rPr>
        <w:t>tác</w:t>
      </w:r>
      <w:proofErr w:type="spellEnd"/>
      <w:r w:rsidRPr="00903DCE">
        <w:rPr>
          <w:rFonts w:ascii="Times New Roman" w:hAnsi="Times New Roman"/>
        </w:rPr>
        <w:t xml:space="preserve"> </w:t>
      </w:r>
      <w:proofErr w:type="spellStart"/>
      <w:r w:rsidRPr="00903DCE">
        <w:rPr>
          <w:rFonts w:ascii="Times New Roman" w:hAnsi="Times New Roman"/>
        </w:rPr>
        <w:t>thị</w:t>
      </w:r>
      <w:proofErr w:type="spellEnd"/>
      <w:r w:rsidRPr="00903DCE">
        <w:rPr>
          <w:rFonts w:ascii="Times New Roman" w:hAnsi="Times New Roman"/>
        </w:rPr>
        <w:t xml:space="preserve"> </w:t>
      </w:r>
      <w:proofErr w:type="spellStart"/>
      <w:r w:rsidRPr="00903DCE">
        <w:rPr>
          <w:rFonts w:ascii="Times New Roman" w:hAnsi="Times New Roman"/>
        </w:rPr>
        <w:t>trường</w:t>
      </w:r>
      <w:proofErr w:type="spellEnd"/>
      <w:r w:rsidRPr="00903DCE">
        <w:rPr>
          <w:rFonts w:ascii="Times New Roman" w:hAnsi="Times New Roman"/>
        </w:rPr>
        <w:t xml:space="preserve"> </w:t>
      </w:r>
      <w:proofErr w:type="spellStart"/>
      <w:r w:rsidRPr="00903DCE">
        <w:rPr>
          <w:rFonts w:ascii="Times New Roman" w:hAnsi="Times New Roman"/>
        </w:rPr>
        <w:t>luôn</w:t>
      </w:r>
      <w:proofErr w:type="spellEnd"/>
      <w:r w:rsidRPr="00903DCE">
        <w:rPr>
          <w:rFonts w:ascii="Times New Roman" w:hAnsi="Times New Roman"/>
        </w:rPr>
        <w:t xml:space="preserve"> </w:t>
      </w:r>
      <w:proofErr w:type="spellStart"/>
      <w:r w:rsidRPr="00903DCE">
        <w:rPr>
          <w:rFonts w:ascii="Times New Roman" w:hAnsi="Times New Roman"/>
        </w:rPr>
        <w:t>được</w:t>
      </w:r>
      <w:proofErr w:type="spellEnd"/>
      <w:r w:rsidRPr="00903DCE">
        <w:rPr>
          <w:rFonts w:ascii="Times New Roman" w:hAnsi="Times New Roman"/>
        </w:rPr>
        <w:t xml:space="preserve"> </w:t>
      </w:r>
      <w:proofErr w:type="spellStart"/>
      <w:r w:rsidRPr="00903DCE">
        <w:rPr>
          <w:rFonts w:ascii="Times New Roman" w:hAnsi="Times New Roman"/>
        </w:rPr>
        <w:t>chú</w:t>
      </w:r>
      <w:proofErr w:type="spellEnd"/>
      <w:r w:rsidRPr="00903DCE">
        <w:rPr>
          <w:rFonts w:ascii="Times New Roman" w:hAnsi="Times New Roman"/>
        </w:rPr>
        <w:t xml:space="preserve"> </w:t>
      </w:r>
      <w:proofErr w:type="spellStart"/>
      <w:r w:rsidRPr="00903DCE">
        <w:rPr>
          <w:rFonts w:ascii="Times New Roman" w:hAnsi="Times New Roman"/>
        </w:rPr>
        <w:t>trọng</w:t>
      </w:r>
      <w:proofErr w:type="spellEnd"/>
      <w:r w:rsidRPr="00903DCE">
        <w:rPr>
          <w:rFonts w:ascii="Times New Roman" w:hAnsi="Times New Roman"/>
        </w:rPr>
        <w:t xml:space="preserve"> </w:t>
      </w:r>
      <w:proofErr w:type="spellStart"/>
      <w:r w:rsidRPr="00903DCE">
        <w:rPr>
          <w:rFonts w:ascii="Times New Roman" w:hAnsi="Times New Roman"/>
        </w:rPr>
        <w:t>và</w:t>
      </w:r>
      <w:proofErr w:type="spellEnd"/>
      <w:r w:rsidRPr="00903DCE">
        <w:rPr>
          <w:rFonts w:ascii="Times New Roman" w:hAnsi="Times New Roman"/>
        </w:rPr>
        <w:t xml:space="preserve"> </w:t>
      </w:r>
      <w:proofErr w:type="spellStart"/>
      <w:r w:rsidRPr="00903DCE">
        <w:rPr>
          <w:rFonts w:ascii="Times New Roman" w:hAnsi="Times New Roman"/>
        </w:rPr>
        <w:t>phát</w:t>
      </w:r>
      <w:proofErr w:type="spellEnd"/>
      <w:r w:rsidRPr="00903DCE">
        <w:rPr>
          <w:rFonts w:ascii="Times New Roman" w:hAnsi="Times New Roman"/>
        </w:rPr>
        <w:t xml:space="preserve"> </w:t>
      </w:r>
      <w:proofErr w:type="spellStart"/>
      <w:r w:rsidRPr="00903DCE">
        <w:rPr>
          <w:rFonts w:ascii="Times New Roman" w:hAnsi="Times New Roman"/>
        </w:rPr>
        <w:t>huy</w:t>
      </w:r>
      <w:proofErr w:type="spellEnd"/>
      <w:r w:rsidRPr="00903DCE">
        <w:rPr>
          <w:rFonts w:ascii="Times New Roman" w:hAnsi="Times New Roman"/>
        </w:rPr>
        <w:t xml:space="preserve"> </w:t>
      </w:r>
      <w:proofErr w:type="spellStart"/>
      <w:r w:rsidRPr="00903DCE">
        <w:rPr>
          <w:rFonts w:ascii="Times New Roman" w:hAnsi="Times New Roman"/>
        </w:rPr>
        <w:t>có</w:t>
      </w:r>
      <w:proofErr w:type="spellEnd"/>
      <w:r w:rsidRPr="00903DCE">
        <w:rPr>
          <w:rFonts w:ascii="Times New Roman" w:hAnsi="Times New Roman"/>
        </w:rPr>
        <w:t xml:space="preserve"> </w:t>
      </w:r>
      <w:proofErr w:type="spellStart"/>
      <w:r w:rsidRPr="00903DCE">
        <w:rPr>
          <w:rFonts w:ascii="Times New Roman" w:hAnsi="Times New Roman"/>
        </w:rPr>
        <w:t>hiệu</w:t>
      </w:r>
      <w:proofErr w:type="spellEnd"/>
      <w:r w:rsidRPr="00903DCE">
        <w:rPr>
          <w:rFonts w:ascii="Times New Roman" w:hAnsi="Times New Roman"/>
        </w:rPr>
        <w:t xml:space="preserve"> </w:t>
      </w:r>
      <w:proofErr w:type="spellStart"/>
      <w:r w:rsidRPr="00903DCE">
        <w:rPr>
          <w:rFonts w:ascii="Times New Roman" w:hAnsi="Times New Roman"/>
        </w:rPr>
        <w:t>quả</w:t>
      </w:r>
      <w:proofErr w:type="spellEnd"/>
      <w:r w:rsidRPr="00903DCE">
        <w:rPr>
          <w:rFonts w:ascii="Times New Roman" w:hAnsi="Times New Roman"/>
        </w:rPr>
        <w:t xml:space="preserve">; </w:t>
      </w:r>
      <w:proofErr w:type="spellStart"/>
      <w:r w:rsidRPr="00903DCE">
        <w:rPr>
          <w:rFonts w:ascii="Times New Roman" w:hAnsi="Times New Roman"/>
        </w:rPr>
        <w:t>chất</w:t>
      </w:r>
      <w:proofErr w:type="spellEnd"/>
      <w:r w:rsidRPr="00903DCE">
        <w:rPr>
          <w:rFonts w:ascii="Times New Roman" w:hAnsi="Times New Roman"/>
        </w:rPr>
        <w:t xml:space="preserve"> </w:t>
      </w:r>
      <w:proofErr w:type="spellStart"/>
      <w:r w:rsidRPr="00903DCE">
        <w:rPr>
          <w:rFonts w:ascii="Times New Roman" w:hAnsi="Times New Roman"/>
        </w:rPr>
        <w:t>lượng</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phẩm</w:t>
      </w:r>
      <w:proofErr w:type="spellEnd"/>
      <w:r w:rsidRPr="00903DCE">
        <w:rPr>
          <w:rFonts w:ascii="Times New Roman" w:hAnsi="Times New Roman"/>
        </w:rPr>
        <w:t xml:space="preserve"> </w:t>
      </w:r>
      <w:proofErr w:type="spellStart"/>
      <w:r w:rsidRPr="00903DCE">
        <w:rPr>
          <w:rFonts w:ascii="Times New Roman" w:hAnsi="Times New Roman"/>
        </w:rPr>
        <w:t>được</w:t>
      </w:r>
      <w:proofErr w:type="spellEnd"/>
      <w:r w:rsidRPr="00903DCE">
        <w:rPr>
          <w:rFonts w:ascii="Times New Roman" w:hAnsi="Times New Roman"/>
        </w:rPr>
        <w:t xml:space="preserve"> </w:t>
      </w:r>
      <w:proofErr w:type="spellStart"/>
      <w:r w:rsidRPr="00903DCE">
        <w:rPr>
          <w:rFonts w:ascii="Times New Roman" w:hAnsi="Times New Roman"/>
        </w:rPr>
        <w:t>duy</w:t>
      </w:r>
      <w:proofErr w:type="spellEnd"/>
      <w:r w:rsidRPr="00903DCE">
        <w:rPr>
          <w:rFonts w:ascii="Times New Roman" w:hAnsi="Times New Roman"/>
        </w:rPr>
        <w:t xml:space="preserve"> </w:t>
      </w:r>
      <w:proofErr w:type="spellStart"/>
      <w:r w:rsidRPr="00903DCE">
        <w:rPr>
          <w:rFonts w:ascii="Times New Roman" w:hAnsi="Times New Roman"/>
        </w:rPr>
        <w:t>trì</w:t>
      </w:r>
      <w:proofErr w:type="spellEnd"/>
      <w:r w:rsidRPr="00903DCE">
        <w:rPr>
          <w:rFonts w:ascii="Times New Roman" w:hAnsi="Times New Roman"/>
        </w:rPr>
        <w:t xml:space="preserve"> </w:t>
      </w:r>
      <w:proofErr w:type="spellStart"/>
      <w:r w:rsidRPr="00903DCE">
        <w:rPr>
          <w:rFonts w:ascii="Times New Roman" w:hAnsi="Times New Roman"/>
        </w:rPr>
        <w:t>tốt</w:t>
      </w:r>
      <w:proofErr w:type="spellEnd"/>
      <w:r w:rsidRPr="00903DCE">
        <w:rPr>
          <w:rFonts w:ascii="Times New Roman" w:hAnsi="Times New Roman"/>
        </w:rPr>
        <w:t xml:space="preserve">, </w:t>
      </w:r>
      <w:proofErr w:type="spellStart"/>
      <w:r w:rsidRPr="00903DCE">
        <w:rPr>
          <w:rFonts w:ascii="Times New Roman" w:hAnsi="Times New Roman"/>
        </w:rPr>
        <w:t>khẳng</w:t>
      </w:r>
      <w:proofErr w:type="spellEnd"/>
      <w:r w:rsidRPr="00903DCE">
        <w:rPr>
          <w:rFonts w:ascii="Times New Roman" w:hAnsi="Times New Roman"/>
        </w:rPr>
        <w:t xml:space="preserve"> </w:t>
      </w:r>
      <w:proofErr w:type="spellStart"/>
      <w:r w:rsidRPr="00903DCE">
        <w:rPr>
          <w:rFonts w:ascii="Times New Roman" w:hAnsi="Times New Roman"/>
        </w:rPr>
        <w:t>định</w:t>
      </w:r>
      <w:proofErr w:type="spellEnd"/>
      <w:r w:rsidRPr="00903DCE">
        <w:rPr>
          <w:rFonts w:ascii="Times New Roman" w:hAnsi="Times New Roman"/>
        </w:rPr>
        <w:t xml:space="preserve"> </w:t>
      </w:r>
      <w:proofErr w:type="spellStart"/>
      <w:r w:rsidRPr="00903DCE">
        <w:rPr>
          <w:rFonts w:ascii="Times New Roman" w:hAnsi="Times New Roman"/>
        </w:rPr>
        <w:t>được</w:t>
      </w:r>
      <w:proofErr w:type="spellEnd"/>
      <w:r w:rsidRPr="00903DCE">
        <w:rPr>
          <w:rFonts w:ascii="Times New Roman" w:hAnsi="Times New Roman"/>
        </w:rPr>
        <w:t xml:space="preserve"> </w:t>
      </w:r>
      <w:proofErr w:type="spellStart"/>
      <w:r w:rsidRPr="00903DCE">
        <w:rPr>
          <w:rFonts w:ascii="Times New Roman" w:hAnsi="Times New Roman"/>
        </w:rPr>
        <w:t>thương</w:t>
      </w:r>
      <w:proofErr w:type="spellEnd"/>
      <w:r w:rsidRPr="00903DCE">
        <w:rPr>
          <w:rFonts w:ascii="Times New Roman" w:hAnsi="Times New Roman"/>
        </w:rPr>
        <w:t xml:space="preserve"> </w:t>
      </w:r>
      <w:proofErr w:type="spellStart"/>
      <w:r w:rsidRPr="00903DCE">
        <w:rPr>
          <w:rFonts w:ascii="Times New Roman" w:hAnsi="Times New Roman"/>
        </w:rPr>
        <w:t>hiệu</w:t>
      </w:r>
      <w:proofErr w:type="spellEnd"/>
      <w:r w:rsidRPr="00903DCE">
        <w:rPr>
          <w:rFonts w:ascii="Times New Roman" w:hAnsi="Times New Roman"/>
        </w:rPr>
        <w:t xml:space="preserve"> </w:t>
      </w:r>
      <w:proofErr w:type="spellStart"/>
      <w:r w:rsidRPr="00903DCE">
        <w:rPr>
          <w:rFonts w:ascii="Times New Roman" w:hAnsi="Times New Roman"/>
        </w:rPr>
        <w:t>và</w:t>
      </w:r>
      <w:proofErr w:type="spellEnd"/>
      <w:r w:rsidRPr="00903DCE">
        <w:rPr>
          <w:rFonts w:ascii="Times New Roman" w:hAnsi="Times New Roman"/>
        </w:rPr>
        <w:t xml:space="preserve"> </w:t>
      </w:r>
      <w:proofErr w:type="spellStart"/>
      <w:r w:rsidRPr="00903DCE">
        <w:rPr>
          <w:rFonts w:ascii="Times New Roman" w:hAnsi="Times New Roman"/>
        </w:rPr>
        <w:t>uy</w:t>
      </w:r>
      <w:proofErr w:type="spellEnd"/>
      <w:r w:rsidRPr="00903DCE">
        <w:rPr>
          <w:rFonts w:ascii="Times New Roman" w:hAnsi="Times New Roman"/>
        </w:rPr>
        <w:t xml:space="preserve"> </w:t>
      </w:r>
      <w:proofErr w:type="spellStart"/>
      <w:r w:rsidRPr="00903DCE">
        <w:rPr>
          <w:rFonts w:ascii="Times New Roman" w:hAnsi="Times New Roman"/>
        </w:rPr>
        <w:t>tín</w:t>
      </w:r>
      <w:proofErr w:type="spellEnd"/>
      <w:r w:rsidRPr="00903DCE">
        <w:rPr>
          <w:rFonts w:ascii="Times New Roman" w:hAnsi="Times New Roman"/>
        </w:rPr>
        <w:t xml:space="preserve"> </w:t>
      </w:r>
      <w:proofErr w:type="spellStart"/>
      <w:r w:rsidRPr="00903DCE">
        <w:rPr>
          <w:rFonts w:ascii="Times New Roman" w:hAnsi="Times New Roman"/>
        </w:rPr>
        <w:t>đối</w:t>
      </w:r>
      <w:proofErr w:type="spellEnd"/>
      <w:r w:rsidRPr="00903DCE">
        <w:rPr>
          <w:rFonts w:ascii="Times New Roman" w:hAnsi="Times New Roman"/>
        </w:rPr>
        <w:t xml:space="preserve"> </w:t>
      </w:r>
      <w:proofErr w:type="spellStart"/>
      <w:r w:rsidRPr="00903DCE">
        <w:rPr>
          <w:rFonts w:ascii="Times New Roman" w:hAnsi="Times New Roman"/>
        </w:rPr>
        <w:t>với</w:t>
      </w:r>
      <w:proofErr w:type="spellEnd"/>
      <w:r w:rsidRPr="00903DCE">
        <w:rPr>
          <w:rFonts w:ascii="Times New Roman" w:hAnsi="Times New Roman"/>
        </w:rPr>
        <w:t xml:space="preserve"> </w:t>
      </w:r>
      <w:proofErr w:type="spellStart"/>
      <w:r w:rsidRPr="00903DCE">
        <w:rPr>
          <w:rFonts w:ascii="Times New Roman" w:hAnsi="Times New Roman"/>
        </w:rPr>
        <w:t>khách</w:t>
      </w:r>
      <w:proofErr w:type="spellEnd"/>
      <w:r w:rsidRPr="00903DCE">
        <w:rPr>
          <w:rFonts w:ascii="Times New Roman" w:hAnsi="Times New Roman"/>
        </w:rPr>
        <w:t xml:space="preserve"> </w:t>
      </w:r>
      <w:proofErr w:type="spellStart"/>
      <w:r w:rsidRPr="00903DCE">
        <w:rPr>
          <w:rFonts w:ascii="Times New Roman" w:hAnsi="Times New Roman"/>
        </w:rPr>
        <w:t>hàng</w:t>
      </w:r>
      <w:proofErr w:type="spellEnd"/>
      <w:r w:rsidRPr="00903DCE">
        <w:rPr>
          <w:rFonts w:ascii="Times New Roman" w:hAnsi="Times New Roman"/>
        </w:rPr>
        <w:t xml:space="preserve">, </w:t>
      </w:r>
      <w:proofErr w:type="spellStart"/>
      <w:r w:rsidRPr="00903DCE">
        <w:rPr>
          <w:rFonts w:ascii="Times New Roman" w:hAnsi="Times New Roman"/>
        </w:rPr>
        <w:t>đảm</w:t>
      </w:r>
      <w:proofErr w:type="spellEnd"/>
      <w:r w:rsidRPr="00903DCE">
        <w:rPr>
          <w:rFonts w:ascii="Times New Roman" w:hAnsi="Times New Roman"/>
        </w:rPr>
        <w:t xml:space="preserve"> </w:t>
      </w:r>
      <w:proofErr w:type="spellStart"/>
      <w:r w:rsidRPr="00903DCE">
        <w:rPr>
          <w:rFonts w:ascii="Times New Roman" w:hAnsi="Times New Roman"/>
        </w:rPr>
        <w:t>bảo</w:t>
      </w:r>
      <w:proofErr w:type="spellEnd"/>
      <w:r w:rsidRPr="00903DCE">
        <w:rPr>
          <w:rFonts w:ascii="Times New Roman" w:hAnsi="Times New Roman"/>
        </w:rPr>
        <w:t xml:space="preserve"> </w:t>
      </w:r>
      <w:proofErr w:type="spellStart"/>
      <w:r w:rsidRPr="00903DCE">
        <w:rPr>
          <w:rFonts w:ascii="Times New Roman" w:hAnsi="Times New Roman"/>
        </w:rPr>
        <w:t>và</w:t>
      </w:r>
      <w:proofErr w:type="spellEnd"/>
      <w:r w:rsidRPr="00903DCE">
        <w:rPr>
          <w:rFonts w:ascii="Times New Roman" w:hAnsi="Times New Roman"/>
        </w:rPr>
        <w:t xml:space="preserve"> </w:t>
      </w:r>
      <w:proofErr w:type="spellStart"/>
      <w:r w:rsidRPr="00903DCE">
        <w:rPr>
          <w:rFonts w:ascii="Times New Roman" w:hAnsi="Times New Roman"/>
        </w:rPr>
        <w:t>vượt</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lượng</w:t>
      </w:r>
      <w:proofErr w:type="spellEnd"/>
      <w:r w:rsidRPr="00903DCE">
        <w:rPr>
          <w:rFonts w:ascii="Times New Roman" w:hAnsi="Times New Roman"/>
        </w:rPr>
        <w:t xml:space="preserve"> </w:t>
      </w:r>
      <w:proofErr w:type="spellStart"/>
      <w:r w:rsidRPr="00903DCE">
        <w:rPr>
          <w:rFonts w:ascii="Times New Roman" w:hAnsi="Times New Roman"/>
        </w:rPr>
        <w:t>tiêu</w:t>
      </w:r>
      <w:proofErr w:type="spellEnd"/>
      <w:r w:rsidRPr="00903DCE">
        <w:rPr>
          <w:rFonts w:ascii="Times New Roman" w:hAnsi="Times New Roman"/>
        </w:rPr>
        <w:t xml:space="preserve"> </w:t>
      </w:r>
      <w:proofErr w:type="spellStart"/>
      <w:r w:rsidRPr="00903DCE">
        <w:rPr>
          <w:rFonts w:ascii="Times New Roman" w:hAnsi="Times New Roman"/>
        </w:rPr>
        <w:t>thụ</w:t>
      </w:r>
      <w:proofErr w:type="spellEnd"/>
      <w:r w:rsidRPr="00903DCE">
        <w:rPr>
          <w:rFonts w:ascii="Times New Roman" w:hAnsi="Times New Roman"/>
        </w:rPr>
        <w:t xml:space="preserve"> </w:t>
      </w:r>
      <w:proofErr w:type="spellStart"/>
      <w:r w:rsidRPr="00903DCE">
        <w:rPr>
          <w:rFonts w:ascii="Times New Roman" w:hAnsi="Times New Roman"/>
        </w:rPr>
        <w:t>và</w:t>
      </w:r>
      <w:proofErr w:type="spellEnd"/>
      <w:r w:rsidRPr="00903DCE">
        <w:rPr>
          <w:rFonts w:ascii="Times New Roman" w:hAnsi="Times New Roman"/>
        </w:rPr>
        <w:t xml:space="preserve"> </w:t>
      </w:r>
      <w:proofErr w:type="spellStart"/>
      <w:r w:rsidRPr="00903DCE">
        <w:rPr>
          <w:rFonts w:ascii="Times New Roman" w:hAnsi="Times New Roman"/>
        </w:rPr>
        <w:t>doanh</w:t>
      </w:r>
      <w:proofErr w:type="spellEnd"/>
      <w:r w:rsidRPr="00903DCE">
        <w:rPr>
          <w:rFonts w:ascii="Times New Roman" w:hAnsi="Times New Roman"/>
        </w:rPr>
        <w:t xml:space="preserve"> </w:t>
      </w:r>
      <w:proofErr w:type="spellStart"/>
      <w:r w:rsidRPr="00903DCE">
        <w:rPr>
          <w:rFonts w:ascii="Times New Roman" w:hAnsi="Times New Roman"/>
        </w:rPr>
        <w:t>thu</w:t>
      </w:r>
      <w:proofErr w:type="spellEnd"/>
      <w:r w:rsidRPr="00903DCE">
        <w:rPr>
          <w:rFonts w:ascii="Times New Roman" w:hAnsi="Times New Roman"/>
        </w:rPr>
        <w:t xml:space="preserve"> </w:t>
      </w:r>
      <w:proofErr w:type="spellStart"/>
      <w:r w:rsidRPr="00903DCE">
        <w:rPr>
          <w:rFonts w:ascii="Times New Roman" w:hAnsi="Times New Roman"/>
        </w:rPr>
        <w:t>bán</w:t>
      </w:r>
      <w:proofErr w:type="spellEnd"/>
      <w:r w:rsidRPr="00903DCE">
        <w:rPr>
          <w:rFonts w:ascii="Times New Roman" w:hAnsi="Times New Roman"/>
        </w:rPr>
        <w:t xml:space="preserve"> </w:t>
      </w:r>
      <w:proofErr w:type="spellStart"/>
      <w:r w:rsidRPr="00903DCE">
        <w:rPr>
          <w:rFonts w:ascii="Times New Roman" w:hAnsi="Times New Roman"/>
        </w:rPr>
        <w:t>hàng</w:t>
      </w:r>
      <w:proofErr w:type="spellEnd"/>
      <w:r w:rsidRPr="00903DCE">
        <w:rPr>
          <w:rFonts w:ascii="Times New Roman" w:hAnsi="Times New Roman"/>
        </w:rPr>
        <w:t xml:space="preserve">, </w:t>
      </w:r>
      <w:proofErr w:type="spellStart"/>
      <w:r w:rsidRPr="00903DCE">
        <w:rPr>
          <w:rFonts w:ascii="Times New Roman" w:hAnsi="Times New Roman"/>
        </w:rPr>
        <w:t>xây</w:t>
      </w:r>
      <w:proofErr w:type="spellEnd"/>
      <w:r w:rsidRPr="00903DCE">
        <w:rPr>
          <w:rFonts w:ascii="Times New Roman" w:hAnsi="Times New Roman"/>
        </w:rPr>
        <w:t xml:space="preserve"> </w:t>
      </w:r>
      <w:proofErr w:type="spellStart"/>
      <w:r w:rsidRPr="00903DCE">
        <w:rPr>
          <w:rFonts w:ascii="Times New Roman" w:hAnsi="Times New Roman"/>
        </w:rPr>
        <w:t>dựng</w:t>
      </w:r>
      <w:proofErr w:type="spellEnd"/>
      <w:r w:rsidRPr="00903DCE">
        <w:rPr>
          <w:rFonts w:ascii="Times New Roman" w:hAnsi="Times New Roman"/>
        </w:rPr>
        <w:t xml:space="preserve"> </w:t>
      </w:r>
      <w:proofErr w:type="spellStart"/>
      <w:r w:rsidRPr="00903DCE">
        <w:rPr>
          <w:rFonts w:ascii="Times New Roman" w:hAnsi="Times New Roman"/>
        </w:rPr>
        <w:t>được</w:t>
      </w:r>
      <w:proofErr w:type="spellEnd"/>
      <w:r w:rsidRPr="00903DCE">
        <w:rPr>
          <w:rFonts w:ascii="Times New Roman" w:hAnsi="Times New Roman"/>
        </w:rPr>
        <w:t xml:space="preserve"> </w:t>
      </w:r>
      <w:proofErr w:type="spellStart"/>
      <w:r w:rsidRPr="00903DCE">
        <w:rPr>
          <w:rFonts w:ascii="Times New Roman" w:hAnsi="Times New Roman"/>
        </w:rPr>
        <w:t>lượng</w:t>
      </w:r>
      <w:proofErr w:type="spellEnd"/>
      <w:r w:rsidRPr="00903DCE">
        <w:rPr>
          <w:rFonts w:ascii="Times New Roman" w:hAnsi="Times New Roman"/>
        </w:rPr>
        <w:t xml:space="preserve"> </w:t>
      </w:r>
      <w:proofErr w:type="spellStart"/>
      <w:r w:rsidRPr="00903DCE">
        <w:rPr>
          <w:rFonts w:ascii="Times New Roman" w:hAnsi="Times New Roman"/>
        </w:rPr>
        <w:t>khách</w:t>
      </w:r>
      <w:proofErr w:type="spellEnd"/>
      <w:r w:rsidRPr="00903DCE">
        <w:rPr>
          <w:rFonts w:ascii="Times New Roman" w:hAnsi="Times New Roman"/>
        </w:rPr>
        <w:t xml:space="preserve"> </w:t>
      </w:r>
      <w:proofErr w:type="spellStart"/>
      <w:r w:rsidRPr="00903DCE">
        <w:rPr>
          <w:rFonts w:ascii="Times New Roman" w:hAnsi="Times New Roman"/>
        </w:rPr>
        <w:t>hàng</w:t>
      </w:r>
      <w:proofErr w:type="spellEnd"/>
      <w:r w:rsidRPr="00903DCE">
        <w:rPr>
          <w:rFonts w:ascii="Times New Roman" w:hAnsi="Times New Roman"/>
        </w:rPr>
        <w:t xml:space="preserve"> </w:t>
      </w:r>
      <w:proofErr w:type="spellStart"/>
      <w:r w:rsidRPr="00903DCE">
        <w:rPr>
          <w:rFonts w:ascii="Times New Roman" w:hAnsi="Times New Roman"/>
        </w:rPr>
        <w:t>truyền</w:t>
      </w:r>
      <w:proofErr w:type="spellEnd"/>
      <w:r w:rsidRPr="00903DCE">
        <w:rPr>
          <w:rFonts w:ascii="Times New Roman" w:hAnsi="Times New Roman"/>
        </w:rPr>
        <w:t xml:space="preserve"> </w:t>
      </w:r>
      <w:proofErr w:type="spellStart"/>
      <w:r w:rsidRPr="00903DCE">
        <w:rPr>
          <w:rFonts w:ascii="Times New Roman" w:hAnsi="Times New Roman"/>
        </w:rPr>
        <w:t>thống</w:t>
      </w:r>
      <w:proofErr w:type="spellEnd"/>
      <w:r w:rsidRPr="00903DCE">
        <w:rPr>
          <w:rFonts w:ascii="Times New Roman" w:hAnsi="Times New Roman"/>
        </w:rPr>
        <w:t xml:space="preserve"> </w:t>
      </w:r>
      <w:proofErr w:type="spellStart"/>
      <w:r w:rsidRPr="00903DCE">
        <w:rPr>
          <w:rFonts w:ascii="Times New Roman" w:hAnsi="Times New Roman"/>
        </w:rPr>
        <w:t>có</w:t>
      </w:r>
      <w:proofErr w:type="spellEnd"/>
      <w:r w:rsidRPr="00903DCE">
        <w:rPr>
          <w:rFonts w:ascii="Times New Roman" w:hAnsi="Times New Roman"/>
        </w:rPr>
        <w:t xml:space="preserve"> </w:t>
      </w:r>
      <w:proofErr w:type="spellStart"/>
      <w:r w:rsidRPr="00903DCE">
        <w:rPr>
          <w:rFonts w:ascii="Times New Roman" w:hAnsi="Times New Roman"/>
        </w:rPr>
        <w:t>khả</w:t>
      </w:r>
      <w:proofErr w:type="spellEnd"/>
      <w:r w:rsidRPr="00903DCE">
        <w:rPr>
          <w:rFonts w:ascii="Times New Roman" w:hAnsi="Times New Roman"/>
        </w:rPr>
        <w:t xml:space="preserve"> </w:t>
      </w:r>
      <w:proofErr w:type="spellStart"/>
      <w:r w:rsidRPr="00903DCE">
        <w:rPr>
          <w:rFonts w:ascii="Times New Roman" w:hAnsi="Times New Roman"/>
        </w:rPr>
        <w:t>năng</w:t>
      </w:r>
      <w:proofErr w:type="spellEnd"/>
      <w:r w:rsidRPr="00903DCE">
        <w:rPr>
          <w:rFonts w:ascii="Times New Roman" w:hAnsi="Times New Roman"/>
        </w:rPr>
        <w:t xml:space="preserve"> </w:t>
      </w:r>
      <w:proofErr w:type="spellStart"/>
      <w:r w:rsidRPr="00903DCE">
        <w:rPr>
          <w:rFonts w:ascii="Times New Roman" w:hAnsi="Times New Roman"/>
        </w:rPr>
        <w:t>thanh</w:t>
      </w:r>
      <w:proofErr w:type="spellEnd"/>
      <w:r w:rsidRPr="00903DCE">
        <w:rPr>
          <w:rFonts w:ascii="Times New Roman" w:hAnsi="Times New Roman"/>
        </w:rPr>
        <w:t xml:space="preserve"> </w:t>
      </w:r>
      <w:proofErr w:type="spellStart"/>
      <w:r w:rsidRPr="00903DCE">
        <w:rPr>
          <w:rFonts w:ascii="Times New Roman" w:hAnsi="Times New Roman"/>
        </w:rPr>
        <w:t>toán</w:t>
      </w:r>
      <w:proofErr w:type="spellEnd"/>
      <w:r w:rsidRPr="00903DCE">
        <w:rPr>
          <w:rFonts w:ascii="Times New Roman" w:hAnsi="Times New Roman"/>
        </w:rPr>
        <w:t xml:space="preserve"> </w:t>
      </w:r>
      <w:proofErr w:type="spellStart"/>
      <w:r w:rsidRPr="00903DCE">
        <w:rPr>
          <w:rFonts w:ascii="Times New Roman" w:hAnsi="Times New Roman"/>
        </w:rPr>
        <w:t>tốt</w:t>
      </w:r>
      <w:proofErr w:type="spellEnd"/>
      <w:r w:rsidRPr="00903DCE">
        <w:rPr>
          <w:rFonts w:ascii="Times New Roman" w:hAnsi="Times New Roman"/>
        </w:rPr>
        <w:t xml:space="preserve"> </w:t>
      </w:r>
      <w:proofErr w:type="spellStart"/>
      <w:r w:rsidRPr="00903DCE">
        <w:rPr>
          <w:rFonts w:ascii="Times New Roman" w:hAnsi="Times New Roman"/>
        </w:rPr>
        <w:t>và</w:t>
      </w:r>
      <w:proofErr w:type="spellEnd"/>
      <w:r w:rsidRPr="00903DCE">
        <w:rPr>
          <w:rFonts w:ascii="Times New Roman" w:hAnsi="Times New Roman"/>
        </w:rPr>
        <w:t xml:space="preserve"> an </w:t>
      </w:r>
      <w:proofErr w:type="spellStart"/>
      <w:r w:rsidRPr="00903DCE">
        <w:rPr>
          <w:rFonts w:ascii="Times New Roman" w:hAnsi="Times New Roman"/>
        </w:rPr>
        <w:t>toàn</w:t>
      </w:r>
      <w:proofErr w:type="spellEnd"/>
      <w:r w:rsidRPr="00903DCE">
        <w:rPr>
          <w:rFonts w:ascii="Times New Roman" w:hAnsi="Times New Roman"/>
        </w:rPr>
        <w:t xml:space="preserve">. </w:t>
      </w:r>
      <w:proofErr w:type="spellStart"/>
      <w:r w:rsidRPr="00903DCE">
        <w:rPr>
          <w:rFonts w:ascii="Times New Roman" w:hAnsi="Times New Roman"/>
        </w:rPr>
        <w:t>Mở</w:t>
      </w:r>
      <w:proofErr w:type="spellEnd"/>
      <w:r w:rsidRPr="00903DCE">
        <w:rPr>
          <w:rFonts w:ascii="Times New Roman" w:hAnsi="Times New Roman"/>
        </w:rPr>
        <w:t xml:space="preserve"> </w:t>
      </w:r>
      <w:proofErr w:type="spellStart"/>
      <w:r w:rsidRPr="00903DCE">
        <w:rPr>
          <w:rFonts w:ascii="Times New Roman" w:hAnsi="Times New Roman"/>
        </w:rPr>
        <w:t>rộng</w:t>
      </w:r>
      <w:proofErr w:type="spellEnd"/>
      <w:r w:rsidRPr="00903DCE">
        <w:rPr>
          <w:rFonts w:ascii="Times New Roman" w:hAnsi="Times New Roman"/>
        </w:rPr>
        <w:t xml:space="preserve"> </w:t>
      </w:r>
      <w:proofErr w:type="spellStart"/>
      <w:r w:rsidRPr="00903DCE">
        <w:rPr>
          <w:rFonts w:ascii="Times New Roman" w:hAnsi="Times New Roman"/>
        </w:rPr>
        <w:t>thị</w:t>
      </w:r>
      <w:proofErr w:type="spellEnd"/>
      <w:r w:rsidRPr="00903DCE">
        <w:rPr>
          <w:rFonts w:ascii="Times New Roman" w:hAnsi="Times New Roman"/>
        </w:rPr>
        <w:t xml:space="preserve"> </w:t>
      </w:r>
      <w:proofErr w:type="spellStart"/>
      <w:r w:rsidRPr="00903DCE">
        <w:rPr>
          <w:rFonts w:ascii="Times New Roman" w:hAnsi="Times New Roman"/>
        </w:rPr>
        <w:t>trường</w:t>
      </w:r>
      <w:proofErr w:type="spellEnd"/>
      <w:r w:rsidRPr="00903DCE">
        <w:rPr>
          <w:rFonts w:ascii="Times New Roman" w:hAnsi="Times New Roman"/>
        </w:rPr>
        <w:t xml:space="preserve"> </w:t>
      </w:r>
      <w:proofErr w:type="spellStart"/>
      <w:r w:rsidRPr="00903DCE">
        <w:rPr>
          <w:rFonts w:ascii="Times New Roman" w:hAnsi="Times New Roman"/>
        </w:rPr>
        <w:t>tiêu</w:t>
      </w:r>
      <w:proofErr w:type="spellEnd"/>
      <w:r w:rsidRPr="00903DCE">
        <w:rPr>
          <w:rFonts w:ascii="Times New Roman" w:hAnsi="Times New Roman"/>
        </w:rPr>
        <w:t xml:space="preserve"> </w:t>
      </w:r>
      <w:proofErr w:type="spellStart"/>
      <w:r w:rsidRPr="00903DCE">
        <w:rPr>
          <w:rFonts w:ascii="Times New Roman" w:hAnsi="Times New Roman"/>
        </w:rPr>
        <w:t>thụ</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phẩm</w:t>
      </w:r>
      <w:proofErr w:type="spellEnd"/>
      <w:r w:rsidRPr="00903DCE">
        <w:rPr>
          <w:rFonts w:ascii="Times New Roman" w:hAnsi="Times New Roman"/>
        </w:rPr>
        <w:t xml:space="preserve"> </w:t>
      </w:r>
      <w:proofErr w:type="spellStart"/>
      <w:r w:rsidRPr="00903DCE">
        <w:rPr>
          <w:rFonts w:ascii="Times New Roman" w:hAnsi="Times New Roman"/>
        </w:rPr>
        <w:t>trong</w:t>
      </w:r>
      <w:proofErr w:type="spellEnd"/>
      <w:r w:rsidRPr="00903DCE">
        <w:rPr>
          <w:rFonts w:ascii="Times New Roman" w:hAnsi="Times New Roman"/>
        </w:rPr>
        <w:t xml:space="preserve"> </w:t>
      </w:r>
      <w:proofErr w:type="spellStart"/>
      <w:r w:rsidRPr="00903DCE">
        <w:rPr>
          <w:rFonts w:ascii="Times New Roman" w:hAnsi="Times New Roman"/>
        </w:rPr>
        <w:t>nước</w:t>
      </w:r>
      <w:proofErr w:type="spellEnd"/>
      <w:r w:rsidRPr="00903DCE">
        <w:rPr>
          <w:rFonts w:ascii="Times New Roman" w:hAnsi="Times New Roman"/>
        </w:rPr>
        <w:t xml:space="preserve"> </w:t>
      </w:r>
      <w:proofErr w:type="spellStart"/>
      <w:proofErr w:type="gramStart"/>
      <w:r w:rsidRPr="00903DCE">
        <w:rPr>
          <w:rFonts w:ascii="Times New Roman" w:hAnsi="Times New Roman"/>
        </w:rPr>
        <w:t>và</w:t>
      </w:r>
      <w:proofErr w:type="spellEnd"/>
      <w:r w:rsidRPr="00903DCE">
        <w:rPr>
          <w:rFonts w:ascii="Times New Roman" w:hAnsi="Times New Roman"/>
        </w:rPr>
        <w:t xml:space="preserve">  </w:t>
      </w:r>
      <w:proofErr w:type="spellStart"/>
      <w:r w:rsidRPr="00903DCE">
        <w:rPr>
          <w:rFonts w:ascii="Times New Roman" w:hAnsi="Times New Roman"/>
        </w:rPr>
        <w:t>đặc</w:t>
      </w:r>
      <w:proofErr w:type="spellEnd"/>
      <w:proofErr w:type="gramEnd"/>
      <w:r w:rsidRPr="00903DCE">
        <w:rPr>
          <w:rFonts w:ascii="Times New Roman" w:hAnsi="Times New Roman"/>
        </w:rPr>
        <w:t xml:space="preserve"> </w:t>
      </w:r>
      <w:proofErr w:type="spellStart"/>
      <w:r w:rsidRPr="00903DCE">
        <w:rPr>
          <w:rFonts w:ascii="Times New Roman" w:hAnsi="Times New Roman"/>
        </w:rPr>
        <w:t>biệt</w:t>
      </w:r>
      <w:proofErr w:type="spellEnd"/>
      <w:r w:rsidRPr="00903DCE">
        <w:rPr>
          <w:rFonts w:ascii="Times New Roman" w:hAnsi="Times New Roman"/>
        </w:rPr>
        <w:t xml:space="preserve"> </w:t>
      </w:r>
      <w:proofErr w:type="spellStart"/>
      <w:r w:rsidRPr="00903DCE">
        <w:rPr>
          <w:rFonts w:ascii="Times New Roman" w:hAnsi="Times New Roman"/>
        </w:rPr>
        <w:t>duy</w:t>
      </w:r>
      <w:proofErr w:type="spellEnd"/>
      <w:r w:rsidRPr="00903DCE">
        <w:rPr>
          <w:rFonts w:ascii="Times New Roman" w:hAnsi="Times New Roman"/>
        </w:rPr>
        <w:t xml:space="preserve"> </w:t>
      </w:r>
      <w:proofErr w:type="spellStart"/>
      <w:r w:rsidRPr="00903DCE">
        <w:rPr>
          <w:rFonts w:ascii="Times New Roman" w:hAnsi="Times New Roman"/>
        </w:rPr>
        <w:t>trì</w:t>
      </w:r>
      <w:proofErr w:type="spellEnd"/>
      <w:r w:rsidRPr="00903DCE">
        <w:rPr>
          <w:rFonts w:ascii="Times New Roman" w:hAnsi="Times New Roman"/>
        </w:rPr>
        <w:t xml:space="preserve">, </w:t>
      </w:r>
      <w:proofErr w:type="spellStart"/>
      <w:r w:rsidRPr="00903DCE">
        <w:rPr>
          <w:rFonts w:ascii="Times New Roman" w:hAnsi="Times New Roman"/>
        </w:rPr>
        <w:t>phát</w:t>
      </w:r>
      <w:proofErr w:type="spellEnd"/>
      <w:r w:rsidRPr="00903DCE">
        <w:rPr>
          <w:rFonts w:ascii="Times New Roman" w:hAnsi="Times New Roman"/>
        </w:rPr>
        <w:t xml:space="preserve"> </w:t>
      </w:r>
      <w:proofErr w:type="spellStart"/>
      <w:r w:rsidRPr="00903DCE">
        <w:rPr>
          <w:rFonts w:ascii="Times New Roman" w:hAnsi="Times New Roman"/>
        </w:rPr>
        <w:t>huy</w:t>
      </w:r>
      <w:proofErr w:type="spellEnd"/>
      <w:r w:rsidRPr="00903DCE">
        <w:rPr>
          <w:rFonts w:ascii="Times New Roman" w:hAnsi="Times New Roman"/>
        </w:rPr>
        <w:t xml:space="preserve"> </w:t>
      </w:r>
      <w:proofErr w:type="spellStart"/>
      <w:r w:rsidRPr="00903DCE">
        <w:rPr>
          <w:rFonts w:ascii="Times New Roman" w:hAnsi="Times New Roman"/>
        </w:rPr>
        <w:t>tốt</w:t>
      </w:r>
      <w:proofErr w:type="spellEnd"/>
      <w:r w:rsidRPr="00903DCE">
        <w:rPr>
          <w:rFonts w:ascii="Times New Roman" w:hAnsi="Times New Roman"/>
        </w:rPr>
        <w:t xml:space="preserve"> </w:t>
      </w:r>
      <w:proofErr w:type="spellStart"/>
      <w:r w:rsidRPr="00903DCE">
        <w:rPr>
          <w:rFonts w:ascii="Times New Roman" w:hAnsi="Times New Roman"/>
        </w:rPr>
        <w:t>thị</w:t>
      </w:r>
      <w:proofErr w:type="spellEnd"/>
      <w:r w:rsidRPr="00903DCE">
        <w:rPr>
          <w:rFonts w:ascii="Times New Roman" w:hAnsi="Times New Roman"/>
        </w:rPr>
        <w:t xml:space="preserve"> </w:t>
      </w:r>
      <w:proofErr w:type="spellStart"/>
      <w:r w:rsidRPr="00903DCE">
        <w:rPr>
          <w:rFonts w:ascii="Times New Roman" w:hAnsi="Times New Roman"/>
        </w:rPr>
        <w:t>trường</w:t>
      </w:r>
      <w:proofErr w:type="spellEnd"/>
      <w:r w:rsidRPr="00903DCE">
        <w:rPr>
          <w:rFonts w:ascii="Times New Roman" w:hAnsi="Times New Roman"/>
        </w:rPr>
        <w:t xml:space="preserve"> </w:t>
      </w:r>
      <w:proofErr w:type="spellStart"/>
      <w:r w:rsidRPr="00903DCE">
        <w:rPr>
          <w:rFonts w:ascii="Times New Roman" w:hAnsi="Times New Roman"/>
        </w:rPr>
        <w:t>xuất</w:t>
      </w:r>
      <w:proofErr w:type="spellEnd"/>
      <w:r w:rsidRPr="00903DCE">
        <w:rPr>
          <w:rFonts w:ascii="Times New Roman" w:hAnsi="Times New Roman"/>
        </w:rPr>
        <w:t xml:space="preserve"> </w:t>
      </w:r>
      <w:proofErr w:type="spellStart"/>
      <w:r w:rsidRPr="00903DCE">
        <w:rPr>
          <w:rFonts w:ascii="Times New Roman" w:hAnsi="Times New Roman"/>
        </w:rPr>
        <w:t>khẩu</w:t>
      </w:r>
      <w:proofErr w:type="spellEnd"/>
      <w:r w:rsidRPr="00903DCE">
        <w:rPr>
          <w:rFonts w:ascii="Times New Roman" w:hAnsi="Times New Roman"/>
        </w:rPr>
        <w:t xml:space="preserve"> </w:t>
      </w:r>
      <w:proofErr w:type="spellStart"/>
      <w:r w:rsidRPr="00903DCE">
        <w:rPr>
          <w:rFonts w:ascii="Times New Roman" w:hAnsi="Times New Roman"/>
        </w:rPr>
        <w:t>mang</w:t>
      </w:r>
      <w:proofErr w:type="spellEnd"/>
      <w:r w:rsidRPr="00903DCE">
        <w:rPr>
          <w:rFonts w:ascii="Times New Roman" w:hAnsi="Times New Roman"/>
        </w:rPr>
        <w:t xml:space="preserve"> </w:t>
      </w:r>
      <w:proofErr w:type="spellStart"/>
      <w:r w:rsidRPr="00903DCE">
        <w:rPr>
          <w:rFonts w:ascii="Times New Roman" w:hAnsi="Times New Roman"/>
        </w:rPr>
        <w:t>lại</w:t>
      </w:r>
      <w:proofErr w:type="spellEnd"/>
      <w:r w:rsidRPr="00903DCE">
        <w:rPr>
          <w:rFonts w:ascii="Times New Roman" w:hAnsi="Times New Roman"/>
        </w:rPr>
        <w:t xml:space="preserve"> </w:t>
      </w:r>
      <w:proofErr w:type="spellStart"/>
      <w:r w:rsidRPr="00903DCE">
        <w:rPr>
          <w:rFonts w:ascii="Times New Roman" w:hAnsi="Times New Roman"/>
        </w:rPr>
        <w:t>hiệu</w:t>
      </w:r>
      <w:proofErr w:type="spellEnd"/>
      <w:r w:rsidRPr="00903DCE">
        <w:rPr>
          <w:rFonts w:ascii="Times New Roman" w:hAnsi="Times New Roman"/>
        </w:rPr>
        <w:t xml:space="preserve"> </w:t>
      </w:r>
      <w:proofErr w:type="spellStart"/>
      <w:r w:rsidRPr="00903DCE">
        <w:rPr>
          <w:rFonts w:ascii="Times New Roman" w:hAnsi="Times New Roman"/>
        </w:rPr>
        <w:t>quả</w:t>
      </w:r>
      <w:proofErr w:type="spellEnd"/>
      <w:r w:rsidRPr="00903DCE">
        <w:rPr>
          <w:rFonts w:ascii="Times New Roman" w:hAnsi="Times New Roman"/>
        </w:rPr>
        <w:t xml:space="preserve"> </w:t>
      </w:r>
      <w:proofErr w:type="spellStart"/>
      <w:r w:rsidRPr="00903DCE">
        <w:rPr>
          <w:rFonts w:ascii="Times New Roman" w:hAnsi="Times New Roman"/>
        </w:rPr>
        <w:t>cao</w:t>
      </w:r>
      <w:proofErr w:type="spellEnd"/>
      <w:r w:rsidRPr="00903DCE">
        <w:rPr>
          <w:rFonts w:ascii="Times New Roman" w:hAnsi="Times New Roman"/>
        </w:rPr>
        <w:t>.</w:t>
      </w:r>
    </w:p>
    <w:p w:rsidR="00457F9B" w:rsidRDefault="00457F9B" w:rsidP="00CF0227">
      <w:pPr>
        <w:spacing w:before="60" w:line="252" w:lineRule="auto"/>
        <w:ind w:firstLine="454"/>
        <w:jc w:val="both"/>
        <w:rPr>
          <w:rFonts w:ascii="Times New Roman" w:hAnsi="Times New Roman"/>
        </w:rPr>
      </w:pPr>
      <w:r w:rsidRPr="00903DCE">
        <w:rPr>
          <w:rFonts w:ascii="Times New Roman" w:hAnsi="Times New Roman"/>
        </w:rPr>
        <w:lastRenderedPageBreak/>
        <w:t xml:space="preserve">- </w:t>
      </w:r>
      <w:proofErr w:type="spellStart"/>
      <w:r w:rsidRPr="00903DCE">
        <w:rPr>
          <w:rFonts w:ascii="Times New Roman" w:hAnsi="Times New Roman"/>
        </w:rPr>
        <w:t>Công</w:t>
      </w:r>
      <w:proofErr w:type="spellEnd"/>
      <w:r w:rsidRPr="00903DCE">
        <w:rPr>
          <w:rFonts w:ascii="Times New Roman" w:hAnsi="Times New Roman"/>
        </w:rPr>
        <w:t xml:space="preserve"> </w:t>
      </w:r>
      <w:proofErr w:type="spellStart"/>
      <w:r w:rsidRPr="00903DCE">
        <w:rPr>
          <w:rFonts w:ascii="Times New Roman" w:hAnsi="Times New Roman"/>
        </w:rPr>
        <w:t>suất</w:t>
      </w:r>
      <w:proofErr w:type="spellEnd"/>
      <w:r w:rsidRPr="00903DCE">
        <w:rPr>
          <w:rFonts w:ascii="Times New Roman" w:hAnsi="Times New Roman"/>
        </w:rPr>
        <w:t xml:space="preserve"> </w:t>
      </w:r>
      <w:proofErr w:type="spellStart"/>
      <w:r w:rsidRPr="00903DCE">
        <w:rPr>
          <w:rFonts w:ascii="Times New Roman" w:hAnsi="Times New Roman"/>
        </w:rPr>
        <w:t>máy</w:t>
      </w:r>
      <w:proofErr w:type="spellEnd"/>
      <w:r w:rsidRPr="00903DCE">
        <w:rPr>
          <w:rFonts w:ascii="Times New Roman" w:hAnsi="Times New Roman"/>
        </w:rPr>
        <w:t xml:space="preserve"> </w:t>
      </w:r>
      <w:proofErr w:type="spellStart"/>
      <w:r w:rsidRPr="00903DCE">
        <w:rPr>
          <w:rFonts w:ascii="Times New Roman" w:hAnsi="Times New Roman"/>
        </w:rPr>
        <w:t>móc</w:t>
      </w:r>
      <w:proofErr w:type="spellEnd"/>
      <w:r w:rsidRPr="00903DCE">
        <w:rPr>
          <w:rFonts w:ascii="Times New Roman" w:hAnsi="Times New Roman"/>
        </w:rPr>
        <w:t xml:space="preserve"> </w:t>
      </w:r>
      <w:proofErr w:type="spellStart"/>
      <w:r w:rsidRPr="00903DCE">
        <w:rPr>
          <w:rFonts w:ascii="Times New Roman" w:hAnsi="Times New Roman"/>
        </w:rPr>
        <w:t>thiết</w:t>
      </w:r>
      <w:proofErr w:type="spellEnd"/>
      <w:r w:rsidRPr="00903DCE">
        <w:rPr>
          <w:rFonts w:ascii="Times New Roman" w:hAnsi="Times New Roman"/>
        </w:rPr>
        <w:t xml:space="preserve"> </w:t>
      </w:r>
      <w:proofErr w:type="spellStart"/>
      <w:r w:rsidRPr="00903DCE">
        <w:rPr>
          <w:rFonts w:ascii="Times New Roman" w:hAnsi="Times New Roman"/>
        </w:rPr>
        <w:t>bị</w:t>
      </w:r>
      <w:proofErr w:type="spellEnd"/>
      <w:r w:rsidRPr="00903DCE">
        <w:rPr>
          <w:rFonts w:ascii="Times New Roman" w:hAnsi="Times New Roman"/>
        </w:rPr>
        <w:t xml:space="preserve"> </w:t>
      </w:r>
      <w:proofErr w:type="spellStart"/>
      <w:r w:rsidRPr="00903DCE">
        <w:rPr>
          <w:rFonts w:ascii="Times New Roman" w:hAnsi="Times New Roman"/>
        </w:rPr>
        <w:t>được</w:t>
      </w:r>
      <w:proofErr w:type="spellEnd"/>
      <w:r w:rsidRPr="00903DCE">
        <w:rPr>
          <w:rFonts w:ascii="Times New Roman" w:hAnsi="Times New Roman"/>
        </w:rPr>
        <w:t xml:space="preserve"> </w:t>
      </w:r>
      <w:proofErr w:type="spellStart"/>
      <w:r w:rsidRPr="00903DCE">
        <w:rPr>
          <w:rFonts w:ascii="Times New Roman" w:hAnsi="Times New Roman"/>
        </w:rPr>
        <w:t>phát</w:t>
      </w:r>
      <w:proofErr w:type="spellEnd"/>
      <w:r w:rsidRPr="00903DCE">
        <w:rPr>
          <w:rFonts w:ascii="Times New Roman" w:hAnsi="Times New Roman"/>
        </w:rPr>
        <w:t xml:space="preserve"> </w:t>
      </w:r>
      <w:proofErr w:type="spellStart"/>
      <w:r w:rsidRPr="00903DCE">
        <w:rPr>
          <w:rFonts w:ascii="Times New Roman" w:hAnsi="Times New Roman"/>
        </w:rPr>
        <w:t>huy</w:t>
      </w:r>
      <w:proofErr w:type="spellEnd"/>
      <w:r w:rsidRPr="00903DCE">
        <w:rPr>
          <w:rFonts w:ascii="Times New Roman" w:hAnsi="Times New Roman"/>
        </w:rPr>
        <w:t xml:space="preserve"> </w:t>
      </w:r>
      <w:proofErr w:type="spellStart"/>
      <w:r w:rsidRPr="00903DCE">
        <w:rPr>
          <w:rFonts w:ascii="Times New Roman" w:hAnsi="Times New Roman"/>
        </w:rPr>
        <w:t>tối</w:t>
      </w:r>
      <w:proofErr w:type="spellEnd"/>
      <w:r w:rsidRPr="00903DCE">
        <w:rPr>
          <w:rFonts w:ascii="Times New Roman" w:hAnsi="Times New Roman"/>
        </w:rPr>
        <w:t xml:space="preserve"> </w:t>
      </w:r>
      <w:proofErr w:type="spellStart"/>
      <w:r w:rsidRPr="00903DCE">
        <w:rPr>
          <w:rFonts w:ascii="Times New Roman" w:hAnsi="Times New Roman"/>
        </w:rPr>
        <w:t>đa</w:t>
      </w:r>
      <w:proofErr w:type="spellEnd"/>
      <w:r w:rsidRPr="00903DCE">
        <w:rPr>
          <w:rFonts w:ascii="Times New Roman" w:hAnsi="Times New Roman"/>
        </w:rPr>
        <w:t xml:space="preserve"> </w:t>
      </w:r>
      <w:proofErr w:type="spellStart"/>
      <w:r w:rsidRPr="00903DCE">
        <w:rPr>
          <w:rFonts w:ascii="Times New Roman" w:hAnsi="Times New Roman"/>
        </w:rPr>
        <w:t>công</w:t>
      </w:r>
      <w:proofErr w:type="spellEnd"/>
      <w:r w:rsidRPr="00903DCE">
        <w:rPr>
          <w:rFonts w:ascii="Times New Roman" w:hAnsi="Times New Roman"/>
        </w:rPr>
        <w:t xml:space="preserve"> </w:t>
      </w:r>
      <w:proofErr w:type="spellStart"/>
      <w:r w:rsidRPr="00903DCE">
        <w:rPr>
          <w:rFonts w:ascii="Times New Roman" w:hAnsi="Times New Roman"/>
        </w:rPr>
        <w:t>suất</w:t>
      </w:r>
      <w:proofErr w:type="spellEnd"/>
      <w:r w:rsidRPr="00903DCE">
        <w:rPr>
          <w:rFonts w:ascii="Times New Roman" w:hAnsi="Times New Roman"/>
        </w:rPr>
        <w:t xml:space="preserve">, </w:t>
      </w:r>
      <w:proofErr w:type="spellStart"/>
      <w:r w:rsidRPr="00903DCE">
        <w:rPr>
          <w:rFonts w:ascii="Times New Roman" w:hAnsi="Times New Roman"/>
        </w:rPr>
        <w:t>công</w:t>
      </w:r>
      <w:proofErr w:type="spellEnd"/>
      <w:r w:rsidRPr="00903DCE">
        <w:rPr>
          <w:rFonts w:ascii="Times New Roman" w:hAnsi="Times New Roman"/>
        </w:rPr>
        <w:t xml:space="preserve"> </w:t>
      </w:r>
      <w:proofErr w:type="spellStart"/>
      <w:r w:rsidRPr="00903DCE">
        <w:rPr>
          <w:rFonts w:ascii="Times New Roman" w:hAnsi="Times New Roman"/>
        </w:rPr>
        <w:t>tác</w:t>
      </w:r>
      <w:proofErr w:type="spellEnd"/>
      <w:r w:rsidRPr="00903DCE">
        <w:rPr>
          <w:rFonts w:ascii="Times New Roman" w:hAnsi="Times New Roman"/>
        </w:rPr>
        <w:t xml:space="preserve"> </w:t>
      </w:r>
      <w:proofErr w:type="spellStart"/>
      <w:r w:rsidRPr="00903DCE">
        <w:rPr>
          <w:rFonts w:ascii="Times New Roman" w:hAnsi="Times New Roman"/>
        </w:rPr>
        <w:t>quản</w:t>
      </w:r>
      <w:proofErr w:type="spellEnd"/>
      <w:r w:rsidRPr="00903DCE">
        <w:rPr>
          <w:rFonts w:ascii="Times New Roman" w:hAnsi="Times New Roman"/>
        </w:rPr>
        <w:t xml:space="preserve"> </w:t>
      </w:r>
      <w:proofErr w:type="spellStart"/>
      <w:r w:rsidRPr="00903DCE">
        <w:rPr>
          <w:rFonts w:ascii="Times New Roman" w:hAnsi="Times New Roman"/>
        </w:rPr>
        <w:t>lý</w:t>
      </w:r>
      <w:proofErr w:type="spellEnd"/>
      <w:r w:rsidRPr="00903DCE">
        <w:rPr>
          <w:rFonts w:ascii="Times New Roman" w:hAnsi="Times New Roman"/>
        </w:rPr>
        <w:t xml:space="preserve"> </w:t>
      </w:r>
      <w:proofErr w:type="spellStart"/>
      <w:r w:rsidRPr="00903DCE">
        <w:rPr>
          <w:rFonts w:ascii="Times New Roman" w:hAnsi="Times New Roman"/>
        </w:rPr>
        <w:t>định</w:t>
      </w:r>
      <w:proofErr w:type="spellEnd"/>
      <w:r w:rsidRPr="00903DCE">
        <w:rPr>
          <w:rFonts w:ascii="Times New Roman" w:hAnsi="Times New Roman"/>
        </w:rPr>
        <w:t xml:space="preserve"> </w:t>
      </w:r>
      <w:proofErr w:type="spellStart"/>
      <w:r w:rsidRPr="00903DCE">
        <w:rPr>
          <w:rFonts w:ascii="Times New Roman" w:hAnsi="Times New Roman"/>
        </w:rPr>
        <w:t>mức</w:t>
      </w:r>
      <w:proofErr w:type="spellEnd"/>
      <w:r w:rsidRPr="00903DCE">
        <w:rPr>
          <w:rFonts w:ascii="Times New Roman" w:hAnsi="Times New Roman"/>
        </w:rPr>
        <w:t xml:space="preserve"> </w:t>
      </w:r>
      <w:proofErr w:type="spellStart"/>
      <w:r w:rsidRPr="00903DCE">
        <w:rPr>
          <w:rFonts w:ascii="Times New Roman" w:hAnsi="Times New Roman"/>
        </w:rPr>
        <w:t>kinh</w:t>
      </w:r>
      <w:proofErr w:type="spellEnd"/>
      <w:r w:rsidRPr="00903DCE">
        <w:rPr>
          <w:rFonts w:ascii="Times New Roman" w:hAnsi="Times New Roman"/>
        </w:rPr>
        <w:t xml:space="preserve"> </w:t>
      </w:r>
      <w:proofErr w:type="spellStart"/>
      <w:r w:rsidRPr="00903DCE">
        <w:rPr>
          <w:rFonts w:ascii="Times New Roman" w:hAnsi="Times New Roman"/>
        </w:rPr>
        <w:t>tế</w:t>
      </w:r>
      <w:proofErr w:type="spellEnd"/>
      <w:r w:rsidRPr="00903DCE">
        <w:rPr>
          <w:rFonts w:ascii="Times New Roman" w:hAnsi="Times New Roman"/>
        </w:rPr>
        <w:t xml:space="preserve"> </w:t>
      </w:r>
      <w:proofErr w:type="spellStart"/>
      <w:r w:rsidRPr="00903DCE">
        <w:rPr>
          <w:rFonts w:ascii="Times New Roman" w:hAnsi="Times New Roman"/>
        </w:rPr>
        <w:t>kỹ</w:t>
      </w:r>
      <w:proofErr w:type="spellEnd"/>
      <w:r w:rsidRPr="00903DCE">
        <w:rPr>
          <w:rFonts w:ascii="Times New Roman" w:hAnsi="Times New Roman"/>
        </w:rPr>
        <w:t xml:space="preserve"> </w:t>
      </w:r>
      <w:proofErr w:type="spellStart"/>
      <w:r w:rsidRPr="00903DCE">
        <w:rPr>
          <w:rFonts w:ascii="Times New Roman" w:hAnsi="Times New Roman"/>
        </w:rPr>
        <w:t>thuật</w:t>
      </w:r>
      <w:proofErr w:type="spellEnd"/>
      <w:r w:rsidRPr="00903DCE">
        <w:rPr>
          <w:rFonts w:ascii="Times New Roman" w:hAnsi="Times New Roman"/>
        </w:rPr>
        <w:t xml:space="preserve">, </w:t>
      </w:r>
      <w:proofErr w:type="spellStart"/>
      <w:r w:rsidRPr="00903DCE">
        <w:rPr>
          <w:rFonts w:ascii="Times New Roman" w:hAnsi="Times New Roman"/>
        </w:rPr>
        <w:t>định</w:t>
      </w:r>
      <w:proofErr w:type="spellEnd"/>
      <w:r w:rsidRPr="00903DCE">
        <w:rPr>
          <w:rFonts w:ascii="Times New Roman" w:hAnsi="Times New Roman"/>
        </w:rPr>
        <w:t xml:space="preserve"> </w:t>
      </w:r>
      <w:proofErr w:type="spellStart"/>
      <w:r w:rsidRPr="00903DCE">
        <w:rPr>
          <w:rFonts w:ascii="Times New Roman" w:hAnsi="Times New Roman"/>
        </w:rPr>
        <w:t>mức</w:t>
      </w:r>
      <w:proofErr w:type="spellEnd"/>
      <w:r w:rsidRPr="00903DCE">
        <w:rPr>
          <w:rFonts w:ascii="Times New Roman" w:hAnsi="Times New Roman"/>
        </w:rPr>
        <w:t xml:space="preserve"> chi </w:t>
      </w:r>
      <w:proofErr w:type="spellStart"/>
      <w:r w:rsidRPr="00903DCE">
        <w:rPr>
          <w:rFonts w:ascii="Times New Roman" w:hAnsi="Times New Roman"/>
        </w:rPr>
        <w:t>phí</w:t>
      </w:r>
      <w:proofErr w:type="spellEnd"/>
      <w:r w:rsidRPr="00903DCE">
        <w:rPr>
          <w:rFonts w:ascii="Times New Roman" w:hAnsi="Times New Roman"/>
        </w:rPr>
        <w:t xml:space="preserve">, </w:t>
      </w:r>
      <w:proofErr w:type="spellStart"/>
      <w:r w:rsidRPr="00903DCE">
        <w:rPr>
          <w:rFonts w:ascii="Times New Roman" w:hAnsi="Times New Roman"/>
        </w:rPr>
        <w:t>giá</w:t>
      </w:r>
      <w:proofErr w:type="spellEnd"/>
      <w:r w:rsidRPr="00903DCE">
        <w:rPr>
          <w:rFonts w:ascii="Times New Roman" w:hAnsi="Times New Roman"/>
        </w:rPr>
        <w:t xml:space="preserve"> </w:t>
      </w:r>
      <w:proofErr w:type="spellStart"/>
      <w:r w:rsidRPr="00903DCE">
        <w:rPr>
          <w:rFonts w:ascii="Times New Roman" w:hAnsi="Times New Roman"/>
        </w:rPr>
        <w:t>thành</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phẩm</w:t>
      </w:r>
      <w:proofErr w:type="spellEnd"/>
      <w:r w:rsidRPr="00903DCE">
        <w:rPr>
          <w:rFonts w:ascii="Times New Roman" w:hAnsi="Times New Roman"/>
        </w:rPr>
        <w:t xml:space="preserve"> </w:t>
      </w:r>
      <w:proofErr w:type="spellStart"/>
      <w:r w:rsidRPr="00903DCE">
        <w:rPr>
          <w:rFonts w:ascii="Times New Roman" w:hAnsi="Times New Roman"/>
        </w:rPr>
        <w:t>chặt</w:t>
      </w:r>
      <w:proofErr w:type="spellEnd"/>
      <w:r w:rsidRPr="00903DCE">
        <w:rPr>
          <w:rFonts w:ascii="Times New Roman" w:hAnsi="Times New Roman"/>
        </w:rPr>
        <w:t xml:space="preserve"> </w:t>
      </w:r>
      <w:proofErr w:type="spellStart"/>
      <w:r w:rsidRPr="00903DCE">
        <w:rPr>
          <w:rFonts w:ascii="Times New Roman" w:hAnsi="Times New Roman"/>
        </w:rPr>
        <w:t>chẽ</w:t>
      </w:r>
      <w:proofErr w:type="spellEnd"/>
      <w:r w:rsidRPr="00903DCE">
        <w:rPr>
          <w:rFonts w:ascii="Times New Roman" w:hAnsi="Times New Roman"/>
        </w:rPr>
        <w:t xml:space="preserve">, </w:t>
      </w:r>
      <w:proofErr w:type="spellStart"/>
      <w:r w:rsidRPr="00903DCE">
        <w:rPr>
          <w:rFonts w:ascii="Times New Roman" w:hAnsi="Times New Roman"/>
        </w:rPr>
        <w:t>bám</w:t>
      </w:r>
      <w:proofErr w:type="spellEnd"/>
      <w:r w:rsidRPr="00903DCE">
        <w:rPr>
          <w:rFonts w:ascii="Times New Roman" w:hAnsi="Times New Roman"/>
        </w:rPr>
        <w:t xml:space="preserve"> </w:t>
      </w:r>
      <w:proofErr w:type="spellStart"/>
      <w:r w:rsidRPr="00903DCE">
        <w:rPr>
          <w:rFonts w:ascii="Times New Roman" w:hAnsi="Times New Roman"/>
        </w:rPr>
        <w:t>sát</w:t>
      </w:r>
      <w:proofErr w:type="spellEnd"/>
      <w:r w:rsidRPr="00903DCE">
        <w:rPr>
          <w:rFonts w:ascii="Times New Roman" w:hAnsi="Times New Roman"/>
        </w:rPr>
        <w:t xml:space="preserve"> </w:t>
      </w:r>
      <w:proofErr w:type="spellStart"/>
      <w:r w:rsidRPr="00903DCE">
        <w:rPr>
          <w:rFonts w:ascii="Times New Roman" w:hAnsi="Times New Roman"/>
        </w:rPr>
        <w:t>kế</w:t>
      </w:r>
      <w:proofErr w:type="spellEnd"/>
      <w:r w:rsidRPr="00903DCE">
        <w:rPr>
          <w:rFonts w:ascii="Times New Roman" w:hAnsi="Times New Roman"/>
        </w:rPr>
        <w:t xml:space="preserve"> </w:t>
      </w:r>
      <w:proofErr w:type="spellStart"/>
      <w:r w:rsidRPr="00903DCE">
        <w:rPr>
          <w:rFonts w:ascii="Times New Roman" w:hAnsi="Times New Roman"/>
        </w:rPr>
        <w:t>hoạch</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xuất</w:t>
      </w:r>
      <w:proofErr w:type="spellEnd"/>
      <w:r w:rsidRPr="00903DCE">
        <w:rPr>
          <w:rFonts w:ascii="Times New Roman" w:hAnsi="Times New Roman"/>
        </w:rPr>
        <w:t xml:space="preserve"> </w:t>
      </w:r>
      <w:proofErr w:type="spellStart"/>
      <w:r w:rsidRPr="00903DCE">
        <w:rPr>
          <w:rFonts w:ascii="Times New Roman" w:hAnsi="Times New Roman"/>
        </w:rPr>
        <w:t>nên</w:t>
      </w:r>
      <w:proofErr w:type="spellEnd"/>
      <w:r w:rsidRPr="00903DCE">
        <w:rPr>
          <w:rFonts w:ascii="Times New Roman" w:hAnsi="Times New Roman"/>
        </w:rPr>
        <w:t xml:space="preserve"> </w:t>
      </w:r>
      <w:proofErr w:type="spellStart"/>
      <w:r w:rsidRPr="00903DCE">
        <w:rPr>
          <w:rFonts w:ascii="Times New Roman" w:hAnsi="Times New Roman"/>
        </w:rPr>
        <w:t>giá</w:t>
      </w:r>
      <w:proofErr w:type="spellEnd"/>
      <w:r w:rsidRPr="00903DCE">
        <w:rPr>
          <w:rFonts w:ascii="Times New Roman" w:hAnsi="Times New Roman"/>
        </w:rPr>
        <w:t xml:space="preserve"> </w:t>
      </w:r>
      <w:proofErr w:type="spellStart"/>
      <w:r w:rsidRPr="00903DCE">
        <w:rPr>
          <w:rFonts w:ascii="Times New Roman" w:hAnsi="Times New Roman"/>
        </w:rPr>
        <w:t>thành</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xuất</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phẩm</w:t>
      </w:r>
      <w:proofErr w:type="spellEnd"/>
      <w:r w:rsidRPr="00903DCE">
        <w:rPr>
          <w:rFonts w:ascii="Times New Roman" w:hAnsi="Times New Roman"/>
        </w:rPr>
        <w:t xml:space="preserve"> </w:t>
      </w:r>
      <w:proofErr w:type="spellStart"/>
      <w:r w:rsidRPr="00903DCE">
        <w:rPr>
          <w:rFonts w:ascii="Times New Roman" w:hAnsi="Times New Roman"/>
        </w:rPr>
        <w:t>đá</w:t>
      </w:r>
      <w:proofErr w:type="spellEnd"/>
      <w:r w:rsidRPr="00903DCE">
        <w:rPr>
          <w:rFonts w:ascii="Times New Roman" w:hAnsi="Times New Roman"/>
        </w:rPr>
        <w:t xml:space="preserve"> </w:t>
      </w:r>
      <w:proofErr w:type="spellStart"/>
      <w:r w:rsidRPr="00903DCE">
        <w:rPr>
          <w:rFonts w:ascii="Times New Roman" w:hAnsi="Times New Roman"/>
        </w:rPr>
        <w:t>trắng</w:t>
      </w:r>
      <w:proofErr w:type="spellEnd"/>
      <w:r w:rsidRPr="00903DCE">
        <w:rPr>
          <w:rFonts w:ascii="Times New Roman" w:hAnsi="Times New Roman"/>
        </w:rPr>
        <w:t xml:space="preserve"> </w:t>
      </w:r>
      <w:proofErr w:type="spellStart"/>
      <w:r w:rsidRPr="00903DCE">
        <w:rPr>
          <w:rFonts w:ascii="Times New Roman" w:hAnsi="Times New Roman"/>
        </w:rPr>
        <w:t>cơ</w:t>
      </w:r>
      <w:proofErr w:type="spellEnd"/>
      <w:r w:rsidRPr="00903DCE">
        <w:rPr>
          <w:rFonts w:ascii="Times New Roman" w:hAnsi="Times New Roman"/>
        </w:rPr>
        <w:t xml:space="preserve"> </w:t>
      </w:r>
      <w:proofErr w:type="spellStart"/>
      <w:r w:rsidRPr="00903DCE">
        <w:rPr>
          <w:rFonts w:ascii="Times New Roman" w:hAnsi="Times New Roman"/>
        </w:rPr>
        <w:t>bản</w:t>
      </w:r>
      <w:proofErr w:type="spellEnd"/>
      <w:r w:rsidRPr="00903DCE">
        <w:rPr>
          <w:rFonts w:ascii="Times New Roman" w:hAnsi="Times New Roman"/>
        </w:rPr>
        <w:t xml:space="preserve"> </w:t>
      </w:r>
      <w:proofErr w:type="spellStart"/>
      <w:r w:rsidRPr="00903DCE">
        <w:rPr>
          <w:rFonts w:ascii="Times New Roman" w:hAnsi="Times New Roman"/>
        </w:rPr>
        <w:t>thấp</w:t>
      </w:r>
      <w:proofErr w:type="spellEnd"/>
      <w:r w:rsidRPr="00903DCE">
        <w:rPr>
          <w:rFonts w:ascii="Times New Roman" w:hAnsi="Times New Roman"/>
        </w:rPr>
        <w:t xml:space="preserve"> </w:t>
      </w:r>
      <w:proofErr w:type="spellStart"/>
      <w:r w:rsidRPr="00903DCE">
        <w:rPr>
          <w:rFonts w:ascii="Times New Roman" w:hAnsi="Times New Roman"/>
        </w:rPr>
        <w:t>hơn</w:t>
      </w:r>
      <w:proofErr w:type="spellEnd"/>
      <w:r w:rsidRPr="00903DCE">
        <w:rPr>
          <w:rFonts w:ascii="Times New Roman" w:hAnsi="Times New Roman"/>
        </w:rPr>
        <w:t xml:space="preserve"> </w:t>
      </w:r>
      <w:proofErr w:type="spellStart"/>
      <w:r w:rsidRPr="00903DCE">
        <w:rPr>
          <w:rFonts w:ascii="Times New Roman" w:hAnsi="Times New Roman"/>
        </w:rPr>
        <w:t>giá</w:t>
      </w:r>
      <w:proofErr w:type="spellEnd"/>
      <w:r w:rsidRPr="00903DCE">
        <w:rPr>
          <w:rFonts w:ascii="Times New Roman" w:hAnsi="Times New Roman"/>
        </w:rPr>
        <w:t xml:space="preserve"> </w:t>
      </w:r>
      <w:proofErr w:type="spellStart"/>
      <w:r w:rsidRPr="00903DCE">
        <w:rPr>
          <w:rFonts w:ascii="Times New Roman" w:hAnsi="Times New Roman"/>
        </w:rPr>
        <w:t>thành</w:t>
      </w:r>
      <w:proofErr w:type="spellEnd"/>
      <w:r w:rsidRPr="00903DCE">
        <w:rPr>
          <w:rFonts w:ascii="Times New Roman" w:hAnsi="Times New Roman"/>
        </w:rPr>
        <w:t xml:space="preserve"> </w:t>
      </w:r>
      <w:proofErr w:type="spellStart"/>
      <w:r w:rsidRPr="00903DCE">
        <w:rPr>
          <w:rFonts w:ascii="Times New Roman" w:hAnsi="Times New Roman"/>
        </w:rPr>
        <w:t>kế</w:t>
      </w:r>
      <w:proofErr w:type="spellEnd"/>
      <w:r w:rsidRPr="00903DCE">
        <w:rPr>
          <w:rFonts w:ascii="Times New Roman" w:hAnsi="Times New Roman"/>
        </w:rPr>
        <w:t xml:space="preserve"> </w:t>
      </w:r>
      <w:proofErr w:type="spellStart"/>
      <w:r w:rsidRPr="00903DCE">
        <w:rPr>
          <w:rFonts w:ascii="Times New Roman" w:hAnsi="Times New Roman"/>
        </w:rPr>
        <w:t>hoạch</w:t>
      </w:r>
      <w:proofErr w:type="spellEnd"/>
      <w:r w:rsidRPr="00903DCE">
        <w:rPr>
          <w:rFonts w:ascii="Times New Roman" w:hAnsi="Times New Roman"/>
        </w:rPr>
        <w:t>.</w:t>
      </w:r>
      <w:r>
        <w:rPr>
          <w:rFonts w:ascii="Times New Roman" w:hAnsi="Times New Roman"/>
        </w:rPr>
        <w:t xml:space="preserve"> </w:t>
      </w:r>
      <w:proofErr w:type="spellStart"/>
      <w:r>
        <w:rPr>
          <w:rFonts w:ascii="Times New Roman" w:hAnsi="Times New Roman"/>
        </w:rPr>
        <w:t>C</w:t>
      </w:r>
      <w:r w:rsidRPr="00903DCE">
        <w:rPr>
          <w:rFonts w:ascii="Times New Roman" w:hAnsi="Times New Roman"/>
        </w:rPr>
        <w:t>hăm</w:t>
      </w:r>
      <w:proofErr w:type="spellEnd"/>
      <w:r w:rsidRPr="00903DCE">
        <w:rPr>
          <w:rFonts w:ascii="Times New Roman" w:hAnsi="Times New Roman"/>
        </w:rPr>
        <w:t xml:space="preserve"> </w:t>
      </w:r>
      <w:proofErr w:type="spellStart"/>
      <w:r w:rsidRPr="00903DCE">
        <w:rPr>
          <w:rFonts w:ascii="Times New Roman" w:hAnsi="Times New Roman"/>
        </w:rPr>
        <w:t>sóc</w:t>
      </w:r>
      <w:proofErr w:type="spellEnd"/>
      <w:r w:rsidRPr="00903DCE">
        <w:rPr>
          <w:rFonts w:ascii="Times New Roman" w:hAnsi="Times New Roman"/>
        </w:rPr>
        <w:t xml:space="preserve"> </w:t>
      </w:r>
      <w:proofErr w:type="spellStart"/>
      <w:r w:rsidRPr="00903DCE">
        <w:rPr>
          <w:rFonts w:ascii="Times New Roman" w:hAnsi="Times New Roman"/>
        </w:rPr>
        <w:t>máy</w:t>
      </w:r>
      <w:proofErr w:type="spellEnd"/>
      <w:r w:rsidRPr="00903DCE">
        <w:rPr>
          <w:rFonts w:ascii="Times New Roman" w:hAnsi="Times New Roman"/>
        </w:rPr>
        <w:t xml:space="preserve"> </w:t>
      </w:r>
      <w:proofErr w:type="spellStart"/>
      <w:r w:rsidRPr="00903DCE">
        <w:rPr>
          <w:rFonts w:ascii="Times New Roman" w:hAnsi="Times New Roman"/>
        </w:rPr>
        <w:t>móc</w:t>
      </w:r>
      <w:proofErr w:type="spellEnd"/>
      <w:r w:rsidRPr="00903DCE">
        <w:rPr>
          <w:rFonts w:ascii="Times New Roman" w:hAnsi="Times New Roman"/>
        </w:rPr>
        <w:t xml:space="preserve"> </w:t>
      </w:r>
      <w:proofErr w:type="spellStart"/>
      <w:r w:rsidRPr="00903DCE">
        <w:rPr>
          <w:rFonts w:ascii="Times New Roman" w:hAnsi="Times New Roman"/>
        </w:rPr>
        <w:t>hoạt</w:t>
      </w:r>
      <w:proofErr w:type="spellEnd"/>
      <w:r w:rsidRPr="00903DCE">
        <w:rPr>
          <w:rFonts w:ascii="Times New Roman" w:hAnsi="Times New Roman"/>
        </w:rPr>
        <w:t xml:space="preserve"> </w:t>
      </w:r>
      <w:proofErr w:type="spellStart"/>
      <w:r w:rsidRPr="00903DCE">
        <w:rPr>
          <w:rFonts w:ascii="Times New Roman" w:hAnsi="Times New Roman"/>
        </w:rPr>
        <w:t>động</w:t>
      </w:r>
      <w:proofErr w:type="spellEnd"/>
      <w:r w:rsidRPr="00903DCE">
        <w:rPr>
          <w:rFonts w:ascii="Times New Roman" w:hAnsi="Times New Roman"/>
        </w:rPr>
        <w:t xml:space="preserve"> </w:t>
      </w:r>
      <w:proofErr w:type="gramStart"/>
      <w:r w:rsidRPr="00903DCE">
        <w:rPr>
          <w:rFonts w:ascii="Times New Roman" w:hAnsi="Times New Roman"/>
        </w:rPr>
        <w:t>an</w:t>
      </w:r>
      <w:proofErr w:type="gramEnd"/>
      <w:r w:rsidRPr="00903DCE">
        <w:rPr>
          <w:rFonts w:ascii="Times New Roman" w:hAnsi="Times New Roman"/>
        </w:rPr>
        <w:t xml:space="preserve"> </w:t>
      </w:r>
      <w:proofErr w:type="spellStart"/>
      <w:r w:rsidRPr="00903DCE">
        <w:rPr>
          <w:rFonts w:ascii="Times New Roman" w:hAnsi="Times New Roman"/>
        </w:rPr>
        <w:t>toàn</w:t>
      </w:r>
      <w:proofErr w:type="spellEnd"/>
      <w:r w:rsidRPr="00903DCE">
        <w:rPr>
          <w:rFonts w:ascii="Times New Roman" w:hAnsi="Times New Roman"/>
        </w:rPr>
        <w:t xml:space="preserve">, </w:t>
      </w:r>
      <w:proofErr w:type="spellStart"/>
      <w:r w:rsidRPr="00903DCE">
        <w:rPr>
          <w:rFonts w:ascii="Times New Roman" w:hAnsi="Times New Roman"/>
        </w:rPr>
        <w:t>không</w:t>
      </w:r>
      <w:proofErr w:type="spellEnd"/>
      <w:r w:rsidRPr="00903DCE">
        <w:rPr>
          <w:rFonts w:ascii="Times New Roman" w:hAnsi="Times New Roman"/>
        </w:rPr>
        <w:t xml:space="preserve"> </w:t>
      </w:r>
      <w:proofErr w:type="spellStart"/>
      <w:r w:rsidRPr="00903DCE">
        <w:rPr>
          <w:rFonts w:ascii="Times New Roman" w:hAnsi="Times New Roman"/>
        </w:rPr>
        <w:t>để</w:t>
      </w:r>
      <w:proofErr w:type="spellEnd"/>
      <w:r w:rsidRPr="00903DCE">
        <w:rPr>
          <w:rFonts w:ascii="Times New Roman" w:hAnsi="Times New Roman"/>
        </w:rPr>
        <w:t xml:space="preserve"> </w:t>
      </w:r>
      <w:proofErr w:type="spellStart"/>
      <w:r w:rsidRPr="00903DCE">
        <w:rPr>
          <w:rFonts w:ascii="Times New Roman" w:hAnsi="Times New Roman"/>
        </w:rPr>
        <w:t>dán</w:t>
      </w:r>
      <w:proofErr w:type="spellEnd"/>
      <w:r w:rsidRPr="00903DCE">
        <w:rPr>
          <w:rFonts w:ascii="Times New Roman" w:hAnsi="Times New Roman"/>
        </w:rPr>
        <w:t xml:space="preserve"> </w:t>
      </w:r>
      <w:proofErr w:type="spellStart"/>
      <w:r w:rsidRPr="00903DCE">
        <w:rPr>
          <w:rFonts w:ascii="Times New Roman" w:hAnsi="Times New Roman"/>
        </w:rPr>
        <w:t>đoạn</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xuất</w:t>
      </w:r>
      <w:proofErr w:type="spellEnd"/>
      <w:r w:rsidRPr="00903DCE">
        <w:rPr>
          <w:rFonts w:ascii="Times New Roman" w:hAnsi="Times New Roman"/>
        </w:rPr>
        <w:t xml:space="preserve">, </w:t>
      </w:r>
      <w:proofErr w:type="spellStart"/>
      <w:r w:rsidRPr="00903DCE">
        <w:rPr>
          <w:rFonts w:ascii="Times New Roman" w:hAnsi="Times New Roman"/>
        </w:rPr>
        <w:t>không</w:t>
      </w:r>
      <w:proofErr w:type="spellEnd"/>
      <w:r w:rsidRPr="00903DCE">
        <w:rPr>
          <w:rFonts w:ascii="Times New Roman" w:hAnsi="Times New Roman"/>
        </w:rPr>
        <w:t xml:space="preserve"> </w:t>
      </w:r>
      <w:proofErr w:type="spellStart"/>
      <w:r w:rsidRPr="00903DCE">
        <w:rPr>
          <w:rFonts w:ascii="Times New Roman" w:hAnsi="Times New Roman"/>
        </w:rPr>
        <w:t>để</w:t>
      </w:r>
      <w:proofErr w:type="spellEnd"/>
      <w:r w:rsidRPr="00903DCE">
        <w:rPr>
          <w:rFonts w:ascii="Times New Roman" w:hAnsi="Times New Roman"/>
        </w:rPr>
        <w:t xml:space="preserve"> </w:t>
      </w:r>
      <w:proofErr w:type="spellStart"/>
      <w:r w:rsidRPr="00903DCE">
        <w:rPr>
          <w:rFonts w:ascii="Times New Roman" w:hAnsi="Times New Roman"/>
        </w:rPr>
        <w:t>xẩy</w:t>
      </w:r>
      <w:proofErr w:type="spellEnd"/>
      <w:r w:rsidRPr="00903DCE">
        <w:rPr>
          <w:rFonts w:ascii="Times New Roman" w:hAnsi="Times New Roman"/>
        </w:rPr>
        <w:t xml:space="preserve"> </w:t>
      </w:r>
      <w:proofErr w:type="spellStart"/>
      <w:r w:rsidRPr="00903DCE">
        <w:rPr>
          <w:rFonts w:ascii="Times New Roman" w:hAnsi="Times New Roman"/>
        </w:rPr>
        <w:t>ra</w:t>
      </w:r>
      <w:proofErr w:type="spellEnd"/>
      <w:r w:rsidRPr="00903DCE">
        <w:rPr>
          <w:rFonts w:ascii="Times New Roman" w:hAnsi="Times New Roman"/>
        </w:rPr>
        <w:t xml:space="preserve"> </w:t>
      </w:r>
      <w:proofErr w:type="spellStart"/>
      <w:r w:rsidRPr="00903DCE">
        <w:rPr>
          <w:rFonts w:ascii="Times New Roman" w:hAnsi="Times New Roman"/>
        </w:rPr>
        <w:t>hỏng</w:t>
      </w:r>
      <w:proofErr w:type="spellEnd"/>
      <w:r w:rsidRPr="00903DCE">
        <w:rPr>
          <w:rFonts w:ascii="Times New Roman" w:hAnsi="Times New Roman"/>
        </w:rPr>
        <w:t xml:space="preserve"> </w:t>
      </w:r>
      <w:proofErr w:type="spellStart"/>
      <w:r w:rsidRPr="00903DCE">
        <w:rPr>
          <w:rFonts w:ascii="Times New Roman" w:hAnsi="Times New Roman"/>
        </w:rPr>
        <w:t>hóc</w:t>
      </w:r>
      <w:proofErr w:type="spellEnd"/>
      <w:r w:rsidRPr="00903DCE">
        <w:rPr>
          <w:rFonts w:ascii="Times New Roman" w:hAnsi="Times New Roman"/>
        </w:rPr>
        <w:t xml:space="preserve"> </w:t>
      </w:r>
      <w:proofErr w:type="spellStart"/>
      <w:r w:rsidRPr="00903DCE">
        <w:rPr>
          <w:rFonts w:ascii="Times New Roman" w:hAnsi="Times New Roman"/>
        </w:rPr>
        <w:t>lớn</w:t>
      </w:r>
      <w:proofErr w:type="spellEnd"/>
      <w:r w:rsidRPr="00903DCE">
        <w:rPr>
          <w:rFonts w:ascii="Times New Roman" w:hAnsi="Times New Roman"/>
        </w:rPr>
        <w:t xml:space="preserve">. </w:t>
      </w:r>
    </w:p>
    <w:p w:rsidR="00457F9B" w:rsidRPr="00903DCE" w:rsidRDefault="00457F9B" w:rsidP="00CF0227">
      <w:pPr>
        <w:spacing w:before="120" w:after="120"/>
        <w:jc w:val="both"/>
        <w:rPr>
          <w:rFonts w:ascii="Times New Roman" w:hAnsi="Times New Roman"/>
        </w:rPr>
      </w:pPr>
      <w:r w:rsidRPr="00903DCE">
        <w:rPr>
          <w:rFonts w:ascii="Times New Roman" w:hAnsi="Times New Roman"/>
        </w:rPr>
        <w:t xml:space="preserve">- </w:t>
      </w:r>
      <w:proofErr w:type="spellStart"/>
      <w:r w:rsidRPr="00903DCE">
        <w:rPr>
          <w:rFonts w:ascii="Times New Roman" w:hAnsi="Times New Roman"/>
        </w:rPr>
        <w:t>Công</w:t>
      </w:r>
      <w:proofErr w:type="spellEnd"/>
      <w:r w:rsidRPr="00903DCE">
        <w:rPr>
          <w:rFonts w:ascii="Times New Roman" w:hAnsi="Times New Roman"/>
        </w:rPr>
        <w:t xml:space="preserve"> </w:t>
      </w:r>
      <w:proofErr w:type="spellStart"/>
      <w:r w:rsidRPr="00903DCE">
        <w:rPr>
          <w:rFonts w:ascii="Times New Roman" w:hAnsi="Times New Roman"/>
        </w:rPr>
        <w:t>tác</w:t>
      </w:r>
      <w:proofErr w:type="spellEnd"/>
      <w:r w:rsidRPr="00903DCE">
        <w:rPr>
          <w:rFonts w:ascii="Times New Roman" w:hAnsi="Times New Roman"/>
        </w:rPr>
        <w:t xml:space="preserve"> </w:t>
      </w:r>
      <w:proofErr w:type="spellStart"/>
      <w:r w:rsidRPr="00903DCE">
        <w:rPr>
          <w:rFonts w:ascii="Times New Roman" w:hAnsi="Times New Roman"/>
        </w:rPr>
        <w:t>tài</w:t>
      </w:r>
      <w:proofErr w:type="spellEnd"/>
      <w:r w:rsidRPr="00903DCE">
        <w:rPr>
          <w:rFonts w:ascii="Times New Roman" w:hAnsi="Times New Roman"/>
        </w:rPr>
        <w:t xml:space="preserve"> </w:t>
      </w:r>
      <w:proofErr w:type="spellStart"/>
      <w:r w:rsidRPr="00903DCE">
        <w:rPr>
          <w:rFonts w:ascii="Times New Roman" w:hAnsi="Times New Roman"/>
        </w:rPr>
        <w:t>chính</w:t>
      </w:r>
      <w:proofErr w:type="spellEnd"/>
      <w:r w:rsidRPr="00903DCE">
        <w:rPr>
          <w:rFonts w:ascii="Times New Roman" w:hAnsi="Times New Roman"/>
        </w:rPr>
        <w:t xml:space="preserve"> </w:t>
      </w:r>
      <w:proofErr w:type="spellStart"/>
      <w:r w:rsidRPr="00903DCE">
        <w:rPr>
          <w:rFonts w:ascii="Times New Roman" w:hAnsi="Times New Roman"/>
        </w:rPr>
        <w:t>kế</w:t>
      </w:r>
      <w:proofErr w:type="spellEnd"/>
      <w:r w:rsidRPr="00903DCE">
        <w:rPr>
          <w:rFonts w:ascii="Times New Roman" w:hAnsi="Times New Roman"/>
        </w:rPr>
        <w:t xml:space="preserve"> </w:t>
      </w:r>
      <w:proofErr w:type="spellStart"/>
      <w:r w:rsidRPr="00903DCE">
        <w:rPr>
          <w:rFonts w:ascii="Times New Roman" w:hAnsi="Times New Roman"/>
        </w:rPr>
        <w:t>toán</w:t>
      </w:r>
      <w:proofErr w:type="spellEnd"/>
      <w:r w:rsidRPr="00903DCE">
        <w:rPr>
          <w:rFonts w:ascii="Times New Roman" w:hAnsi="Times New Roman"/>
        </w:rPr>
        <w:t xml:space="preserve"> </w:t>
      </w:r>
      <w:proofErr w:type="spellStart"/>
      <w:r w:rsidRPr="00903DCE">
        <w:rPr>
          <w:rFonts w:ascii="Times New Roman" w:hAnsi="Times New Roman"/>
        </w:rPr>
        <w:t>có</w:t>
      </w:r>
      <w:proofErr w:type="spellEnd"/>
      <w:r w:rsidRPr="00903DCE">
        <w:rPr>
          <w:rFonts w:ascii="Times New Roman" w:hAnsi="Times New Roman"/>
        </w:rPr>
        <w:t xml:space="preserve"> </w:t>
      </w:r>
      <w:proofErr w:type="spellStart"/>
      <w:r w:rsidRPr="00903DCE">
        <w:rPr>
          <w:rFonts w:ascii="Times New Roman" w:hAnsi="Times New Roman"/>
        </w:rPr>
        <w:t>nề</w:t>
      </w:r>
      <w:proofErr w:type="spellEnd"/>
      <w:r w:rsidRPr="00903DCE">
        <w:rPr>
          <w:rFonts w:ascii="Times New Roman" w:hAnsi="Times New Roman"/>
        </w:rPr>
        <w:t xml:space="preserve"> </w:t>
      </w:r>
      <w:proofErr w:type="spellStart"/>
      <w:r w:rsidRPr="00903DCE">
        <w:rPr>
          <w:rFonts w:ascii="Times New Roman" w:hAnsi="Times New Roman"/>
        </w:rPr>
        <w:t>nếp</w:t>
      </w:r>
      <w:proofErr w:type="spellEnd"/>
      <w:r w:rsidRPr="00903DCE">
        <w:rPr>
          <w:rFonts w:ascii="Times New Roman" w:hAnsi="Times New Roman"/>
        </w:rPr>
        <w:t xml:space="preserve">, </w:t>
      </w:r>
      <w:proofErr w:type="spellStart"/>
      <w:r w:rsidRPr="00903DCE">
        <w:rPr>
          <w:rFonts w:ascii="Times New Roman" w:hAnsi="Times New Roman"/>
        </w:rPr>
        <w:t>thực</w:t>
      </w:r>
      <w:proofErr w:type="spellEnd"/>
      <w:r w:rsidRPr="00903DCE">
        <w:rPr>
          <w:rFonts w:ascii="Times New Roman" w:hAnsi="Times New Roman"/>
        </w:rPr>
        <w:t xml:space="preserve"> </w:t>
      </w:r>
      <w:proofErr w:type="spellStart"/>
      <w:r w:rsidRPr="00903DCE">
        <w:rPr>
          <w:rFonts w:ascii="Times New Roman" w:hAnsi="Times New Roman"/>
        </w:rPr>
        <w:t>hiện</w:t>
      </w:r>
      <w:proofErr w:type="spellEnd"/>
      <w:r w:rsidRPr="00903DCE">
        <w:rPr>
          <w:rFonts w:ascii="Times New Roman" w:hAnsi="Times New Roman"/>
        </w:rPr>
        <w:t xml:space="preserve"> </w:t>
      </w:r>
      <w:proofErr w:type="spellStart"/>
      <w:r w:rsidRPr="00903DCE">
        <w:rPr>
          <w:rFonts w:ascii="Times New Roman" w:hAnsi="Times New Roman"/>
        </w:rPr>
        <w:t>đúng</w:t>
      </w:r>
      <w:proofErr w:type="spellEnd"/>
      <w:r w:rsidRPr="00903DCE">
        <w:rPr>
          <w:rFonts w:ascii="Times New Roman" w:hAnsi="Times New Roman"/>
        </w:rPr>
        <w:t xml:space="preserve"> </w:t>
      </w:r>
      <w:proofErr w:type="spellStart"/>
      <w:r w:rsidRPr="00903DCE">
        <w:rPr>
          <w:rFonts w:ascii="Times New Roman" w:hAnsi="Times New Roman"/>
        </w:rPr>
        <w:t>nguyên</w:t>
      </w:r>
      <w:proofErr w:type="spellEnd"/>
      <w:r w:rsidRPr="00903DCE">
        <w:rPr>
          <w:rFonts w:ascii="Times New Roman" w:hAnsi="Times New Roman"/>
        </w:rPr>
        <w:t xml:space="preserve"> </w:t>
      </w:r>
      <w:proofErr w:type="spellStart"/>
      <w:r w:rsidRPr="00903DCE">
        <w:rPr>
          <w:rFonts w:ascii="Times New Roman" w:hAnsi="Times New Roman"/>
        </w:rPr>
        <w:t>tắc</w:t>
      </w:r>
      <w:proofErr w:type="spellEnd"/>
      <w:r w:rsidRPr="00903DCE">
        <w:rPr>
          <w:rFonts w:ascii="Times New Roman" w:hAnsi="Times New Roman"/>
        </w:rPr>
        <w:t xml:space="preserve">, </w:t>
      </w:r>
      <w:proofErr w:type="spellStart"/>
      <w:r w:rsidRPr="00903DCE">
        <w:rPr>
          <w:rFonts w:ascii="Times New Roman" w:hAnsi="Times New Roman"/>
        </w:rPr>
        <w:t>quy</w:t>
      </w:r>
      <w:proofErr w:type="spellEnd"/>
      <w:r w:rsidRPr="00903DCE">
        <w:rPr>
          <w:rFonts w:ascii="Times New Roman" w:hAnsi="Times New Roman"/>
        </w:rPr>
        <w:t xml:space="preserve"> </w:t>
      </w:r>
      <w:proofErr w:type="spellStart"/>
      <w:r w:rsidRPr="00903DCE">
        <w:rPr>
          <w:rFonts w:ascii="Times New Roman" w:hAnsi="Times New Roman"/>
        </w:rPr>
        <w:t>trình</w:t>
      </w:r>
      <w:proofErr w:type="spellEnd"/>
      <w:r w:rsidRPr="00903DCE">
        <w:rPr>
          <w:rFonts w:ascii="Times New Roman" w:hAnsi="Times New Roman"/>
        </w:rPr>
        <w:t xml:space="preserve"> </w:t>
      </w:r>
      <w:proofErr w:type="spellStart"/>
      <w:r w:rsidRPr="00903DCE">
        <w:rPr>
          <w:rFonts w:ascii="Times New Roman" w:hAnsi="Times New Roman"/>
        </w:rPr>
        <w:t>quản</w:t>
      </w:r>
      <w:proofErr w:type="spellEnd"/>
      <w:r w:rsidRPr="00903DCE">
        <w:rPr>
          <w:rFonts w:ascii="Times New Roman" w:hAnsi="Times New Roman"/>
        </w:rPr>
        <w:t xml:space="preserve"> </w:t>
      </w:r>
      <w:proofErr w:type="spellStart"/>
      <w:r w:rsidRPr="00903DCE">
        <w:rPr>
          <w:rFonts w:ascii="Times New Roman" w:hAnsi="Times New Roman"/>
        </w:rPr>
        <w:t>lý</w:t>
      </w:r>
      <w:proofErr w:type="spellEnd"/>
      <w:r w:rsidRPr="00903DCE">
        <w:rPr>
          <w:rFonts w:ascii="Times New Roman" w:hAnsi="Times New Roman"/>
        </w:rPr>
        <w:t xml:space="preserve"> </w:t>
      </w:r>
      <w:proofErr w:type="spellStart"/>
      <w:r w:rsidRPr="00903DCE">
        <w:rPr>
          <w:rFonts w:ascii="Times New Roman" w:hAnsi="Times New Roman"/>
        </w:rPr>
        <w:t>tài</w:t>
      </w:r>
      <w:proofErr w:type="spellEnd"/>
      <w:r w:rsidRPr="00903DCE">
        <w:rPr>
          <w:rFonts w:ascii="Times New Roman" w:hAnsi="Times New Roman"/>
        </w:rPr>
        <w:t xml:space="preserve"> </w:t>
      </w:r>
      <w:proofErr w:type="spellStart"/>
      <w:r w:rsidRPr="00903DCE">
        <w:rPr>
          <w:rFonts w:ascii="Times New Roman" w:hAnsi="Times New Roman"/>
        </w:rPr>
        <w:t>chính</w:t>
      </w:r>
      <w:proofErr w:type="spellEnd"/>
      <w:proofErr w:type="gramStart"/>
      <w:r w:rsidRPr="00903DCE">
        <w:rPr>
          <w:rFonts w:ascii="Times New Roman" w:hAnsi="Times New Roman"/>
        </w:rPr>
        <w:t xml:space="preserve">,  </w:t>
      </w:r>
      <w:proofErr w:type="spellStart"/>
      <w:r w:rsidRPr="00903DCE">
        <w:rPr>
          <w:rFonts w:ascii="Times New Roman" w:hAnsi="Times New Roman"/>
        </w:rPr>
        <w:t>khai</w:t>
      </w:r>
      <w:proofErr w:type="spellEnd"/>
      <w:proofErr w:type="gramEnd"/>
      <w:r w:rsidRPr="00903DCE">
        <w:rPr>
          <w:rFonts w:ascii="Times New Roman" w:hAnsi="Times New Roman"/>
        </w:rPr>
        <w:t xml:space="preserve"> </w:t>
      </w:r>
      <w:proofErr w:type="spellStart"/>
      <w:r w:rsidRPr="00903DCE">
        <w:rPr>
          <w:rFonts w:ascii="Times New Roman" w:hAnsi="Times New Roman"/>
        </w:rPr>
        <w:t>thác</w:t>
      </w:r>
      <w:proofErr w:type="spellEnd"/>
      <w:r w:rsidRPr="00903DCE">
        <w:rPr>
          <w:rFonts w:ascii="Times New Roman" w:hAnsi="Times New Roman"/>
        </w:rPr>
        <w:t xml:space="preserve"> </w:t>
      </w:r>
      <w:proofErr w:type="spellStart"/>
      <w:r w:rsidRPr="00903DCE">
        <w:rPr>
          <w:rFonts w:ascii="Times New Roman" w:hAnsi="Times New Roman"/>
        </w:rPr>
        <w:t>đảm</w:t>
      </w:r>
      <w:proofErr w:type="spellEnd"/>
      <w:r w:rsidRPr="00903DCE">
        <w:rPr>
          <w:rFonts w:ascii="Times New Roman" w:hAnsi="Times New Roman"/>
        </w:rPr>
        <w:t xml:space="preserve"> </w:t>
      </w:r>
      <w:proofErr w:type="spellStart"/>
      <w:r w:rsidRPr="00903DCE">
        <w:rPr>
          <w:rFonts w:ascii="Times New Roman" w:hAnsi="Times New Roman"/>
        </w:rPr>
        <w:t>bảo</w:t>
      </w:r>
      <w:proofErr w:type="spellEnd"/>
      <w:r w:rsidRPr="00903DCE">
        <w:rPr>
          <w:rFonts w:ascii="Times New Roman" w:hAnsi="Times New Roman"/>
        </w:rPr>
        <w:t xml:space="preserve"> </w:t>
      </w:r>
      <w:proofErr w:type="spellStart"/>
      <w:r w:rsidRPr="00903DCE">
        <w:rPr>
          <w:rFonts w:ascii="Times New Roman" w:hAnsi="Times New Roman"/>
        </w:rPr>
        <w:t>đầy</w:t>
      </w:r>
      <w:proofErr w:type="spellEnd"/>
      <w:r w:rsidRPr="00903DCE">
        <w:rPr>
          <w:rFonts w:ascii="Times New Roman" w:hAnsi="Times New Roman"/>
        </w:rPr>
        <w:t xml:space="preserve"> </w:t>
      </w:r>
      <w:proofErr w:type="spellStart"/>
      <w:r w:rsidRPr="00903DCE">
        <w:rPr>
          <w:rFonts w:ascii="Times New Roman" w:hAnsi="Times New Roman"/>
        </w:rPr>
        <w:t>đủ</w:t>
      </w:r>
      <w:proofErr w:type="spellEnd"/>
      <w:r w:rsidRPr="00903DCE">
        <w:rPr>
          <w:rFonts w:ascii="Times New Roman" w:hAnsi="Times New Roman"/>
        </w:rPr>
        <w:t xml:space="preserve">, </w:t>
      </w:r>
      <w:proofErr w:type="spellStart"/>
      <w:r w:rsidRPr="00903DCE">
        <w:rPr>
          <w:rFonts w:ascii="Times New Roman" w:hAnsi="Times New Roman"/>
        </w:rPr>
        <w:t>kịp</w:t>
      </w:r>
      <w:proofErr w:type="spellEnd"/>
      <w:r w:rsidRPr="00903DCE">
        <w:rPr>
          <w:rFonts w:ascii="Times New Roman" w:hAnsi="Times New Roman"/>
        </w:rPr>
        <w:t xml:space="preserve"> </w:t>
      </w:r>
      <w:proofErr w:type="spellStart"/>
      <w:r w:rsidRPr="00903DCE">
        <w:rPr>
          <w:rFonts w:ascii="Times New Roman" w:hAnsi="Times New Roman"/>
        </w:rPr>
        <w:t>thời</w:t>
      </w:r>
      <w:proofErr w:type="spellEnd"/>
      <w:r w:rsidRPr="00903DCE">
        <w:rPr>
          <w:rFonts w:ascii="Times New Roman" w:hAnsi="Times New Roman"/>
        </w:rPr>
        <w:t xml:space="preserve"> </w:t>
      </w:r>
      <w:proofErr w:type="spellStart"/>
      <w:r w:rsidRPr="00903DCE">
        <w:rPr>
          <w:rFonts w:ascii="Times New Roman" w:hAnsi="Times New Roman"/>
        </w:rPr>
        <w:t>nguồn</w:t>
      </w:r>
      <w:proofErr w:type="spellEnd"/>
      <w:r w:rsidRPr="00903DCE">
        <w:rPr>
          <w:rFonts w:ascii="Times New Roman" w:hAnsi="Times New Roman"/>
        </w:rPr>
        <w:t xml:space="preserve"> </w:t>
      </w:r>
      <w:proofErr w:type="spellStart"/>
      <w:r w:rsidRPr="00903DCE">
        <w:rPr>
          <w:rFonts w:ascii="Times New Roman" w:hAnsi="Times New Roman"/>
        </w:rPr>
        <w:t>vốn</w:t>
      </w:r>
      <w:proofErr w:type="spellEnd"/>
      <w:r w:rsidRPr="00903DCE">
        <w:rPr>
          <w:rFonts w:ascii="Times New Roman" w:hAnsi="Times New Roman"/>
        </w:rPr>
        <w:t xml:space="preserve"> </w:t>
      </w:r>
      <w:proofErr w:type="spellStart"/>
      <w:r w:rsidRPr="00903DCE">
        <w:rPr>
          <w:rFonts w:ascii="Times New Roman" w:hAnsi="Times New Roman"/>
        </w:rPr>
        <w:t>cho</w:t>
      </w:r>
      <w:proofErr w:type="spellEnd"/>
      <w:r w:rsidRPr="00903DCE">
        <w:rPr>
          <w:rFonts w:ascii="Times New Roman" w:hAnsi="Times New Roman"/>
        </w:rPr>
        <w:t xml:space="preserve"> </w:t>
      </w:r>
      <w:proofErr w:type="spellStart"/>
      <w:r w:rsidRPr="00903DCE">
        <w:rPr>
          <w:rFonts w:ascii="Times New Roman" w:hAnsi="Times New Roman"/>
        </w:rPr>
        <w:t>sản</w:t>
      </w:r>
      <w:proofErr w:type="spellEnd"/>
      <w:r w:rsidRPr="00903DCE">
        <w:rPr>
          <w:rFonts w:ascii="Times New Roman" w:hAnsi="Times New Roman"/>
        </w:rPr>
        <w:t xml:space="preserve"> </w:t>
      </w:r>
      <w:proofErr w:type="spellStart"/>
      <w:r w:rsidRPr="00903DCE">
        <w:rPr>
          <w:rFonts w:ascii="Times New Roman" w:hAnsi="Times New Roman"/>
        </w:rPr>
        <w:t>xuất</w:t>
      </w:r>
      <w:proofErr w:type="spellEnd"/>
      <w:r w:rsidRPr="00903DCE">
        <w:rPr>
          <w:rFonts w:ascii="Times New Roman" w:hAnsi="Times New Roman"/>
        </w:rPr>
        <w:t xml:space="preserve"> </w:t>
      </w:r>
      <w:proofErr w:type="spellStart"/>
      <w:r w:rsidRPr="00903DCE">
        <w:rPr>
          <w:rFonts w:ascii="Times New Roman" w:hAnsi="Times New Roman"/>
        </w:rPr>
        <w:t>kinh</w:t>
      </w:r>
      <w:proofErr w:type="spellEnd"/>
      <w:r w:rsidRPr="00903DCE">
        <w:rPr>
          <w:rFonts w:ascii="Times New Roman" w:hAnsi="Times New Roman"/>
        </w:rPr>
        <w:t xml:space="preserve"> </w:t>
      </w:r>
      <w:proofErr w:type="spellStart"/>
      <w:r w:rsidRPr="00903DCE">
        <w:rPr>
          <w:rFonts w:ascii="Times New Roman" w:hAnsi="Times New Roman"/>
        </w:rPr>
        <w:t>doanh</w:t>
      </w:r>
      <w:proofErr w:type="spellEnd"/>
      <w:r w:rsidRPr="00903DCE">
        <w:rPr>
          <w:rFonts w:ascii="Times New Roman" w:hAnsi="Times New Roman"/>
        </w:rPr>
        <w:t xml:space="preserve">. </w:t>
      </w:r>
      <w:proofErr w:type="spellStart"/>
      <w:proofErr w:type="gramStart"/>
      <w:r w:rsidRPr="00903DCE">
        <w:rPr>
          <w:rFonts w:ascii="Times New Roman" w:hAnsi="Times New Roman"/>
        </w:rPr>
        <w:t>Ghi</w:t>
      </w:r>
      <w:proofErr w:type="spellEnd"/>
      <w:r w:rsidRPr="00903DCE">
        <w:rPr>
          <w:rFonts w:ascii="Times New Roman" w:hAnsi="Times New Roman"/>
        </w:rPr>
        <w:t xml:space="preserve"> </w:t>
      </w:r>
      <w:proofErr w:type="spellStart"/>
      <w:r w:rsidRPr="00903DCE">
        <w:rPr>
          <w:rFonts w:ascii="Times New Roman" w:hAnsi="Times New Roman"/>
        </w:rPr>
        <w:t>chép</w:t>
      </w:r>
      <w:proofErr w:type="spellEnd"/>
      <w:r w:rsidRPr="00903DCE">
        <w:rPr>
          <w:rFonts w:ascii="Times New Roman" w:hAnsi="Times New Roman"/>
        </w:rPr>
        <w:t xml:space="preserve"> </w:t>
      </w:r>
      <w:proofErr w:type="spellStart"/>
      <w:r w:rsidRPr="00903DCE">
        <w:rPr>
          <w:rFonts w:ascii="Times New Roman" w:hAnsi="Times New Roman"/>
        </w:rPr>
        <w:t>sổ</w:t>
      </w:r>
      <w:proofErr w:type="spellEnd"/>
      <w:r w:rsidRPr="00903DCE">
        <w:rPr>
          <w:rFonts w:ascii="Times New Roman" w:hAnsi="Times New Roman"/>
        </w:rPr>
        <w:t xml:space="preserve"> </w:t>
      </w:r>
      <w:proofErr w:type="spellStart"/>
      <w:r w:rsidRPr="00903DCE">
        <w:rPr>
          <w:rFonts w:ascii="Times New Roman" w:hAnsi="Times New Roman"/>
        </w:rPr>
        <w:t>sách</w:t>
      </w:r>
      <w:proofErr w:type="spellEnd"/>
      <w:r w:rsidRPr="00903DCE">
        <w:rPr>
          <w:rFonts w:ascii="Times New Roman" w:hAnsi="Times New Roman"/>
        </w:rPr>
        <w:t xml:space="preserve">, </w:t>
      </w:r>
      <w:proofErr w:type="spellStart"/>
      <w:r w:rsidRPr="00903DCE">
        <w:rPr>
          <w:rFonts w:ascii="Times New Roman" w:hAnsi="Times New Roman"/>
        </w:rPr>
        <w:t>lập</w:t>
      </w:r>
      <w:proofErr w:type="spellEnd"/>
      <w:r w:rsidRPr="00903DCE">
        <w:rPr>
          <w:rFonts w:ascii="Times New Roman" w:hAnsi="Times New Roman"/>
        </w:rPr>
        <w:t xml:space="preserve"> </w:t>
      </w:r>
      <w:proofErr w:type="spellStart"/>
      <w:r w:rsidRPr="00903DCE">
        <w:rPr>
          <w:rFonts w:ascii="Times New Roman" w:hAnsi="Times New Roman"/>
        </w:rPr>
        <w:t>chứng</w:t>
      </w:r>
      <w:proofErr w:type="spellEnd"/>
      <w:r w:rsidRPr="00903DCE">
        <w:rPr>
          <w:rFonts w:ascii="Times New Roman" w:hAnsi="Times New Roman"/>
        </w:rPr>
        <w:t xml:space="preserve"> </w:t>
      </w:r>
      <w:proofErr w:type="spellStart"/>
      <w:r w:rsidRPr="00903DCE">
        <w:rPr>
          <w:rFonts w:ascii="Times New Roman" w:hAnsi="Times New Roman"/>
        </w:rPr>
        <w:t>từ</w:t>
      </w:r>
      <w:proofErr w:type="spellEnd"/>
      <w:r w:rsidRPr="00903DCE">
        <w:rPr>
          <w:rFonts w:ascii="Times New Roman" w:hAnsi="Times New Roman"/>
        </w:rPr>
        <w:t xml:space="preserve"> </w:t>
      </w:r>
      <w:proofErr w:type="spellStart"/>
      <w:r w:rsidRPr="00903DCE">
        <w:rPr>
          <w:rFonts w:ascii="Times New Roman" w:hAnsi="Times New Roman"/>
        </w:rPr>
        <w:t>và</w:t>
      </w:r>
      <w:proofErr w:type="spellEnd"/>
      <w:r w:rsidRPr="00903DCE">
        <w:rPr>
          <w:rFonts w:ascii="Times New Roman" w:hAnsi="Times New Roman"/>
        </w:rPr>
        <w:t xml:space="preserve"> </w:t>
      </w:r>
      <w:proofErr w:type="spellStart"/>
      <w:r w:rsidRPr="00903DCE">
        <w:rPr>
          <w:rFonts w:ascii="Times New Roman" w:hAnsi="Times New Roman"/>
        </w:rPr>
        <w:t>lập</w:t>
      </w:r>
      <w:proofErr w:type="spellEnd"/>
      <w:r w:rsidRPr="00903DCE">
        <w:rPr>
          <w:rFonts w:ascii="Times New Roman" w:hAnsi="Times New Roman"/>
        </w:rPr>
        <w:t xml:space="preserve"> </w:t>
      </w:r>
      <w:proofErr w:type="spellStart"/>
      <w:r w:rsidRPr="00903DCE">
        <w:rPr>
          <w:rFonts w:ascii="Times New Roman" w:hAnsi="Times New Roman"/>
        </w:rPr>
        <w:t>báo</w:t>
      </w:r>
      <w:proofErr w:type="spellEnd"/>
      <w:r w:rsidRPr="00903DCE">
        <w:rPr>
          <w:rFonts w:ascii="Times New Roman" w:hAnsi="Times New Roman"/>
        </w:rPr>
        <w:t xml:space="preserve"> </w:t>
      </w:r>
      <w:proofErr w:type="spellStart"/>
      <w:r w:rsidRPr="00903DCE">
        <w:rPr>
          <w:rFonts w:ascii="Times New Roman" w:hAnsi="Times New Roman"/>
        </w:rPr>
        <w:t>cáo</w:t>
      </w:r>
      <w:proofErr w:type="spellEnd"/>
      <w:r w:rsidRPr="00903DCE">
        <w:rPr>
          <w:rFonts w:ascii="Times New Roman" w:hAnsi="Times New Roman"/>
        </w:rPr>
        <w:t xml:space="preserve"> </w:t>
      </w:r>
      <w:proofErr w:type="spellStart"/>
      <w:r w:rsidRPr="00903DCE">
        <w:rPr>
          <w:rFonts w:ascii="Times New Roman" w:hAnsi="Times New Roman"/>
        </w:rPr>
        <w:t>tài</w:t>
      </w:r>
      <w:proofErr w:type="spellEnd"/>
      <w:r w:rsidRPr="00903DCE">
        <w:rPr>
          <w:rFonts w:ascii="Times New Roman" w:hAnsi="Times New Roman"/>
        </w:rPr>
        <w:t xml:space="preserve"> </w:t>
      </w:r>
      <w:proofErr w:type="spellStart"/>
      <w:r w:rsidRPr="00903DCE">
        <w:rPr>
          <w:rFonts w:ascii="Times New Roman" w:hAnsi="Times New Roman"/>
        </w:rPr>
        <w:t>chính</w:t>
      </w:r>
      <w:proofErr w:type="spellEnd"/>
      <w:r w:rsidRPr="00903DCE">
        <w:rPr>
          <w:rFonts w:ascii="Times New Roman" w:hAnsi="Times New Roman"/>
        </w:rPr>
        <w:t xml:space="preserve"> </w:t>
      </w:r>
      <w:proofErr w:type="spellStart"/>
      <w:r w:rsidRPr="00903DCE">
        <w:rPr>
          <w:rFonts w:ascii="Times New Roman" w:hAnsi="Times New Roman"/>
        </w:rPr>
        <w:t>phải</w:t>
      </w:r>
      <w:proofErr w:type="spellEnd"/>
      <w:r w:rsidRPr="00903DCE">
        <w:rPr>
          <w:rFonts w:ascii="Times New Roman" w:hAnsi="Times New Roman"/>
        </w:rPr>
        <w:t xml:space="preserve"> </w:t>
      </w:r>
      <w:proofErr w:type="spellStart"/>
      <w:r w:rsidRPr="00903DCE">
        <w:rPr>
          <w:rFonts w:ascii="Times New Roman" w:hAnsi="Times New Roman"/>
        </w:rPr>
        <w:t>đầy</w:t>
      </w:r>
      <w:proofErr w:type="spellEnd"/>
      <w:r w:rsidRPr="00903DCE">
        <w:rPr>
          <w:rFonts w:ascii="Times New Roman" w:hAnsi="Times New Roman"/>
        </w:rPr>
        <w:t xml:space="preserve"> </w:t>
      </w:r>
      <w:proofErr w:type="spellStart"/>
      <w:r w:rsidRPr="00903DCE">
        <w:rPr>
          <w:rFonts w:ascii="Times New Roman" w:hAnsi="Times New Roman"/>
        </w:rPr>
        <w:t>đủ</w:t>
      </w:r>
      <w:proofErr w:type="spellEnd"/>
      <w:r w:rsidRPr="00903DCE">
        <w:rPr>
          <w:rFonts w:ascii="Times New Roman" w:hAnsi="Times New Roman"/>
        </w:rPr>
        <w:t xml:space="preserve">, </w:t>
      </w:r>
      <w:proofErr w:type="spellStart"/>
      <w:r w:rsidRPr="00903DCE">
        <w:rPr>
          <w:rFonts w:ascii="Times New Roman" w:hAnsi="Times New Roman"/>
        </w:rPr>
        <w:t>kịp</w:t>
      </w:r>
      <w:proofErr w:type="spellEnd"/>
      <w:r w:rsidRPr="00903DCE">
        <w:rPr>
          <w:rFonts w:ascii="Times New Roman" w:hAnsi="Times New Roman"/>
        </w:rPr>
        <w:t xml:space="preserve"> </w:t>
      </w:r>
      <w:proofErr w:type="spellStart"/>
      <w:r w:rsidRPr="00903DCE">
        <w:rPr>
          <w:rFonts w:ascii="Times New Roman" w:hAnsi="Times New Roman"/>
        </w:rPr>
        <w:t>thời</w:t>
      </w:r>
      <w:proofErr w:type="spellEnd"/>
      <w:r w:rsidRPr="00903DCE">
        <w:rPr>
          <w:rFonts w:ascii="Times New Roman" w:hAnsi="Times New Roman"/>
        </w:rPr>
        <w:t>.</w:t>
      </w:r>
      <w:proofErr w:type="gramEnd"/>
      <w:r w:rsidRPr="00903DCE">
        <w:rPr>
          <w:rFonts w:ascii="Times New Roman" w:hAnsi="Times New Roman"/>
        </w:rPr>
        <w:t xml:space="preserve"> </w:t>
      </w:r>
      <w:proofErr w:type="spellStart"/>
      <w:r w:rsidRPr="00903DCE">
        <w:rPr>
          <w:rFonts w:ascii="Times New Roman" w:hAnsi="Times New Roman"/>
        </w:rPr>
        <w:t>Phản</w:t>
      </w:r>
      <w:proofErr w:type="spellEnd"/>
      <w:r w:rsidRPr="00903DCE">
        <w:rPr>
          <w:rFonts w:ascii="Times New Roman" w:hAnsi="Times New Roman"/>
        </w:rPr>
        <w:t xml:space="preserve"> </w:t>
      </w:r>
      <w:proofErr w:type="spellStart"/>
      <w:r w:rsidRPr="00903DCE">
        <w:rPr>
          <w:rFonts w:ascii="Times New Roman" w:hAnsi="Times New Roman"/>
        </w:rPr>
        <w:t>ánh</w:t>
      </w:r>
      <w:proofErr w:type="spellEnd"/>
      <w:r w:rsidRPr="00903DCE">
        <w:rPr>
          <w:rFonts w:ascii="Times New Roman" w:hAnsi="Times New Roman"/>
        </w:rPr>
        <w:t xml:space="preserve"> </w:t>
      </w:r>
      <w:proofErr w:type="spellStart"/>
      <w:r w:rsidRPr="00903DCE">
        <w:rPr>
          <w:rFonts w:ascii="Times New Roman" w:hAnsi="Times New Roman"/>
        </w:rPr>
        <w:t>các</w:t>
      </w:r>
      <w:proofErr w:type="spellEnd"/>
      <w:r w:rsidRPr="00903DCE">
        <w:rPr>
          <w:rFonts w:ascii="Times New Roman" w:hAnsi="Times New Roman"/>
        </w:rPr>
        <w:t xml:space="preserve"> </w:t>
      </w:r>
      <w:proofErr w:type="spellStart"/>
      <w:r w:rsidRPr="00903DCE">
        <w:rPr>
          <w:rFonts w:ascii="Times New Roman" w:hAnsi="Times New Roman"/>
        </w:rPr>
        <w:t>nghiệp</w:t>
      </w:r>
      <w:proofErr w:type="spellEnd"/>
      <w:r w:rsidRPr="00903DCE">
        <w:rPr>
          <w:rFonts w:ascii="Times New Roman" w:hAnsi="Times New Roman"/>
        </w:rPr>
        <w:t xml:space="preserve"> </w:t>
      </w:r>
      <w:proofErr w:type="spellStart"/>
      <w:r w:rsidRPr="00903DCE">
        <w:rPr>
          <w:rFonts w:ascii="Times New Roman" w:hAnsi="Times New Roman"/>
        </w:rPr>
        <w:t>vụ</w:t>
      </w:r>
      <w:proofErr w:type="spellEnd"/>
      <w:r w:rsidRPr="00903DCE">
        <w:rPr>
          <w:rFonts w:ascii="Times New Roman" w:hAnsi="Times New Roman"/>
        </w:rPr>
        <w:t xml:space="preserve"> </w:t>
      </w:r>
      <w:proofErr w:type="spellStart"/>
      <w:r w:rsidRPr="00903DCE">
        <w:rPr>
          <w:rFonts w:ascii="Times New Roman" w:hAnsi="Times New Roman"/>
        </w:rPr>
        <w:t>kinh</w:t>
      </w:r>
      <w:proofErr w:type="spellEnd"/>
      <w:r w:rsidRPr="00903DCE">
        <w:rPr>
          <w:rFonts w:ascii="Times New Roman" w:hAnsi="Times New Roman"/>
        </w:rPr>
        <w:t xml:space="preserve"> </w:t>
      </w:r>
      <w:proofErr w:type="spellStart"/>
      <w:r w:rsidRPr="00903DCE">
        <w:rPr>
          <w:rFonts w:ascii="Times New Roman" w:hAnsi="Times New Roman"/>
        </w:rPr>
        <w:t>tế</w:t>
      </w:r>
      <w:proofErr w:type="spellEnd"/>
      <w:r w:rsidRPr="00903DCE">
        <w:rPr>
          <w:rFonts w:ascii="Times New Roman" w:hAnsi="Times New Roman"/>
        </w:rPr>
        <w:t xml:space="preserve"> </w:t>
      </w:r>
      <w:proofErr w:type="spellStart"/>
      <w:r w:rsidRPr="00903DCE">
        <w:rPr>
          <w:rFonts w:ascii="Times New Roman" w:hAnsi="Times New Roman"/>
        </w:rPr>
        <w:t>phát</w:t>
      </w:r>
      <w:proofErr w:type="spellEnd"/>
      <w:r w:rsidRPr="00903DCE">
        <w:rPr>
          <w:rFonts w:ascii="Times New Roman" w:hAnsi="Times New Roman"/>
        </w:rPr>
        <w:t xml:space="preserve"> </w:t>
      </w:r>
      <w:proofErr w:type="spellStart"/>
      <w:r w:rsidRPr="00903DCE">
        <w:rPr>
          <w:rFonts w:ascii="Times New Roman" w:hAnsi="Times New Roman"/>
        </w:rPr>
        <w:t>sinh</w:t>
      </w:r>
      <w:proofErr w:type="spellEnd"/>
      <w:r w:rsidRPr="00903DCE">
        <w:rPr>
          <w:rFonts w:ascii="Times New Roman" w:hAnsi="Times New Roman"/>
        </w:rPr>
        <w:t xml:space="preserve"> </w:t>
      </w:r>
      <w:proofErr w:type="spellStart"/>
      <w:r w:rsidRPr="00903DCE">
        <w:rPr>
          <w:rFonts w:ascii="Times New Roman" w:hAnsi="Times New Roman"/>
        </w:rPr>
        <w:t>một</w:t>
      </w:r>
      <w:proofErr w:type="spellEnd"/>
      <w:r w:rsidRPr="00903DCE">
        <w:rPr>
          <w:rFonts w:ascii="Times New Roman" w:hAnsi="Times New Roman"/>
        </w:rPr>
        <w:t xml:space="preserve"> </w:t>
      </w:r>
      <w:proofErr w:type="spellStart"/>
      <w:r w:rsidRPr="00903DCE">
        <w:rPr>
          <w:rFonts w:ascii="Times New Roman" w:hAnsi="Times New Roman"/>
        </w:rPr>
        <w:t>cách</w:t>
      </w:r>
      <w:proofErr w:type="spellEnd"/>
      <w:r w:rsidRPr="00903DCE">
        <w:rPr>
          <w:rFonts w:ascii="Times New Roman" w:hAnsi="Times New Roman"/>
        </w:rPr>
        <w:t xml:space="preserve"> </w:t>
      </w:r>
      <w:proofErr w:type="spellStart"/>
      <w:r w:rsidRPr="00903DCE">
        <w:rPr>
          <w:rFonts w:ascii="Times New Roman" w:hAnsi="Times New Roman"/>
        </w:rPr>
        <w:t>chính</w:t>
      </w:r>
      <w:proofErr w:type="spellEnd"/>
      <w:r w:rsidRPr="00903DCE">
        <w:rPr>
          <w:rFonts w:ascii="Times New Roman" w:hAnsi="Times New Roman"/>
        </w:rPr>
        <w:t xml:space="preserve"> </w:t>
      </w:r>
      <w:proofErr w:type="spellStart"/>
      <w:r w:rsidRPr="00903DCE">
        <w:rPr>
          <w:rFonts w:ascii="Times New Roman" w:hAnsi="Times New Roman"/>
        </w:rPr>
        <w:t>xác</w:t>
      </w:r>
      <w:proofErr w:type="spellEnd"/>
      <w:r w:rsidRPr="00903DCE">
        <w:rPr>
          <w:rFonts w:ascii="Times New Roman" w:hAnsi="Times New Roman"/>
        </w:rPr>
        <w:t xml:space="preserve">, </w:t>
      </w:r>
      <w:proofErr w:type="spellStart"/>
      <w:r w:rsidRPr="00903DCE">
        <w:rPr>
          <w:rFonts w:ascii="Times New Roman" w:hAnsi="Times New Roman"/>
        </w:rPr>
        <w:t>trung</w:t>
      </w:r>
      <w:proofErr w:type="spellEnd"/>
      <w:r w:rsidRPr="00903DCE">
        <w:rPr>
          <w:rFonts w:ascii="Times New Roman" w:hAnsi="Times New Roman"/>
        </w:rPr>
        <w:t xml:space="preserve"> </w:t>
      </w:r>
      <w:proofErr w:type="spellStart"/>
      <w:r w:rsidRPr="00903DCE">
        <w:rPr>
          <w:rFonts w:ascii="Times New Roman" w:hAnsi="Times New Roman"/>
        </w:rPr>
        <w:t>thực</w:t>
      </w:r>
      <w:proofErr w:type="spellEnd"/>
      <w:r w:rsidRPr="00903DCE">
        <w:rPr>
          <w:rFonts w:ascii="Times New Roman" w:hAnsi="Times New Roman"/>
        </w:rPr>
        <w:t xml:space="preserve"> </w:t>
      </w:r>
      <w:proofErr w:type="spellStart"/>
      <w:r w:rsidRPr="00903DCE">
        <w:rPr>
          <w:rFonts w:ascii="Times New Roman" w:hAnsi="Times New Roman"/>
        </w:rPr>
        <w:t>và</w:t>
      </w:r>
      <w:proofErr w:type="spellEnd"/>
      <w:r w:rsidRPr="00903DCE">
        <w:rPr>
          <w:rFonts w:ascii="Times New Roman" w:hAnsi="Times New Roman"/>
        </w:rPr>
        <w:t xml:space="preserve"> </w:t>
      </w:r>
      <w:proofErr w:type="spellStart"/>
      <w:r w:rsidRPr="00903DCE">
        <w:rPr>
          <w:rFonts w:ascii="Times New Roman" w:hAnsi="Times New Roman"/>
        </w:rPr>
        <w:t>khách</w:t>
      </w:r>
      <w:proofErr w:type="spellEnd"/>
      <w:r w:rsidRPr="00903DCE">
        <w:rPr>
          <w:rFonts w:ascii="Times New Roman" w:hAnsi="Times New Roman"/>
        </w:rPr>
        <w:t xml:space="preserve"> </w:t>
      </w:r>
      <w:proofErr w:type="spellStart"/>
      <w:r w:rsidRPr="00903DCE">
        <w:rPr>
          <w:rFonts w:ascii="Times New Roman" w:hAnsi="Times New Roman"/>
        </w:rPr>
        <w:t>quan</w:t>
      </w:r>
      <w:proofErr w:type="spellEnd"/>
      <w:r w:rsidRPr="00903DCE">
        <w:rPr>
          <w:rFonts w:ascii="Times New Roman" w:hAnsi="Times New Roman"/>
        </w:rPr>
        <w:t xml:space="preserve">, </w:t>
      </w:r>
      <w:proofErr w:type="spellStart"/>
      <w:r w:rsidRPr="00903DCE">
        <w:rPr>
          <w:rFonts w:ascii="Times New Roman" w:hAnsi="Times New Roman"/>
        </w:rPr>
        <w:t>phù</w:t>
      </w:r>
      <w:proofErr w:type="spellEnd"/>
      <w:r w:rsidRPr="00903DCE">
        <w:rPr>
          <w:rFonts w:ascii="Times New Roman" w:hAnsi="Times New Roman"/>
        </w:rPr>
        <w:t xml:space="preserve"> </w:t>
      </w:r>
      <w:proofErr w:type="spellStart"/>
      <w:r w:rsidRPr="00903DCE">
        <w:rPr>
          <w:rFonts w:ascii="Times New Roman" w:hAnsi="Times New Roman"/>
        </w:rPr>
        <w:t>hợp</w:t>
      </w:r>
      <w:proofErr w:type="spellEnd"/>
      <w:r w:rsidRPr="00903DCE">
        <w:rPr>
          <w:rFonts w:ascii="Times New Roman" w:hAnsi="Times New Roman"/>
        </w:rPr>
        <w:t xml:space="preserve"> </w:t>
      </w:r>
      <w:proofErr w:type="spellStart"/>
      <w:proofErr w:type="gramStart"/>
      <w:r w:rsidRPr="00903DCE">
        <w:rPr>
          <w:rFonts w:ascii="Times New Roman" w:hAnsi="Times New Roman"/>
        </w:rPr>
        <w:t>theo</w:t>
      </w:r>
      <w:proofErr w:type="spellEnd"/>
      <w:proofErr w:type="gramEnd"/>
      <w:r w:rsidRPr="00903DCE">
        <w:rPr>
          <w:rFonts w:ascii="Times New Roman" w:hAnsi="Times New Roman"/>
        </w:rPr>
        <w:t xml:space="preserve"> </w:t>
      </w:r>
      <w:proofErr w:type="spellStart"/>
      <w:r w:rsidRPr="00903DCE">
        <w:rPr>
          <w:rFonts w:ascii="Times New Roman" w:hAnsi="Times New Roman"/>
        </w:rPr>
        <w:t>chính</w:t>
      </w:r>
      <w:proofErr w:type="spellEnd"/>
      <w:r w:rsidRPr="00903DCE">
        <w:rPr>
          <w:rFonts w:ascii="Times New Roman" w:hAnsi="Times New Roman"/>
        </w:rPr>
        <w:t xml:space="preserve"> </w:t>
      </w:r>
      <w:proofErr w:type="spellStart"/>
      <w:r w:rsidRPr="00903DCE">
        <w:rPr>
          <w:rFonts w:ascii="Times New Roman" w:hAnsi="Times New Roman"/>
        </w:rPr>
        <w:t>sách</w:t>
      </w:r>
      <w:proofErr w:type="spellEnd"/>
      <w:r w:rsidRPr="00903DCE">
        <w:rPr>
          <w:rFonts w:ascii="Times New Roman" w:hAnsi="Times New Roman"/>
        </w:rPr>
        <w:t xml:space="preserve"> </w:t>
      </w:r>
      <w:proofErr w:type="spellStart"/>
      <w:r w:rsidRPr="00903DCE">
        <w:rPr>
          <w:rFonts w:ascii="Times New Roman" w:hAnsi="Times New Roman"/>
        </w:rPr>
        <w:t>chế</w:t>
      </w:r>
      <w:proofErr w:type="spellEnd"/>
      <w:r w:rsidRPr="00903DCE">
        <w:rPr>
          <w:rFonts w:ascii="Times New Roman" w:hAnsi="Times New Roman"/>
        </w:rPr>
        <w:t xml:space="preserve"> </w:t>
      </w:r>
      <w:proofErr w:type="spellStart"/>
      <w:r w:rsidRPr="00903DCE">
        <w:rPr>
          <w:rFonts w:ascii="Times New Roman" w:hAnsi="Times New Roman"/>
        </w:rPr>
        <w:t>độ</w:t>
      </w:r>
      <w:proofErr w:type="spellEnd"/>
      <w:r w:rsidRPr="00903DCE">
        <w:rPr>
          <w:rFonts w:ascii="Times New Roman" w:hAnsi="Times New Roman"/>
        </w:rPr>
        <w:t xml:space="preserve"> </w:t>
      </w:r>
      <w:proofErr w:type="spellStart"/>
      <w:r w:rsidRPr="00903DCE">
        <w:rPr>
          <w:rFonts w:ascii="Times New Roman" w:hAnsi="Times New Roman"/>
        </w:rPr>
        <w:t>nhà</w:t>
      </w:r>
      <w:proofErr w:type="spellEnd"/>
      <w:r w:rsidRPr="00903DCE">
        <w:rPr>
          <w:rFonts w:ascii="Times New Roman" w:hAnsi="Times New Roman"/>
        </w:rPr>
        <w:t xml:space="preserve"> </w:t>
      </w:r>
      <w:proofErr w:type="spellStart"/>
      <w:r w:rsidRPr="00903DCE">
        <w:rPr>
          <w:rFonts w:ascii="Times New Roman" w:hAnsi="Times New Roman"/>
        </w:rPr>
        <w:t>nước</w:t>
      </w:r>
      <w:proofErr w:type="spellEnd"/>
      <w:r w:rsidRPr="00903DCE">
        <w:rPr>
          <w:rFonts w:ascii="Times New Roman" w:hAnsi="Times New Roman"/>
        </w:rPr>
        <w:t xml:space="preserve"> </w:t>
      </w:r>
      <w:proofErr w:type="spellStart"/>
      <w:r w:rsidRPr="00903DCE">
        <w:rPr>
          <w:rFonts w:ascii="Times New Roman" w:hAnsi="Times New Roman"/>
        </w:rPr>
        <w:t>quy</w:t>
      </w:r>
      <w:proofErr w:type="spellEnd"/>
      <w:r w:rsidRPr="00903DCE">
        <w:rPr>
          <w:rFonts w:ascii="Times New Roman" w:hAnsi="Times New Roman"/>
        </w:rPr>
        <w:t xml:space="preserve"> </w:t>
      </w:r>
      <w:proofErr w:type="spellStart"/>
      <w:r w:rsidRPr="00903DCE">
        <w:rPr>
          <w:rFonts w:ascii="Times New Roman" w:hAnsi="Times New Roman"/>
        </w:rPr>
        <w:t>định</w:t>
      </w:r>
      <w:proofErr w:type="spellEnd"/>
      <w:r w:rsidRPr="00903DCE">
        <w:rPr>
          <w:rFonts w:ascii="Times New Roman" w:hAnsi="Times New Roman"/>
        </w:rPr>
        <w:t xml:space="preserve">. </w:t>
      </w:r>
    </w:p>
    <w:p w:rsidR="00457F9B" w:rsidRDefault="00457F9B" w:rsidP="00CF0227">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Chỉ đạo đơn vị thực hiện tốt chế độ chính sách của người lao động: Chế độ bảo hiểm, bảo hộ, lương, thưởng, nâng lương và các khoản phúc lợi xã hội.</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Thực hiện tốt việc nộp ngân sách nhà nước, bảo vệ môi trường và công tác quan hệ với địa phương tại địa bàn đứng chân được quan tâm. Công tác Đảng, Đoàn thanh niên, Phụ nữ được duy trì và hoạt động có hiệu quả.</w:t>
      </w:r>
    </w:p>
    <w:p w:rsidR="00457F9B" w:rsidRDefault="00457F9B">
      <w:pPr>
        <w:spacing w:before="60" w:line="252" w:lineRule="auto"/>
        <w:ind w:firstLine="454"/>
        <w:jc w:val="both"/>
        <w:rPr>
          <w:rFonts w:ascii="Times New Roman" w:hAnsi="Times New Roman" w:cs="Times New Roman"/>
          <w:b/>
          <w:lang w:val="nl-NL"/>
        </w:rPr>
      </w:pPr>
      <w:r>
        <w:rPr>
          <w:rFonts w:ascii="Times New Roman" w:hAnsi="Times New Roman" w:cs="Times New Roman"/>
          <w:b/>
          <w:lang w:val="nl-NL"/>
        </w:rPr>
        <w:t>2. Nhận xét đánh giá về Ban điều hành và nhân sự chủ chốt</w:t>
      </w:r>
    </w:p>
    <w:p w:rsidR="00457F9B" w:rsidRDefault="00457F9B">
      <w:pPr>
        <w:spacing w:before="60" w:line="252" w:lineRule="auto"/>
        <w:ind w:firstLine="454"/>
        <w:jc w:val="both"/>
        <w:rPr>
          <w:rFonts w:ascii="Times New Roman" w:hAnsi="Times New Roman" w:cs="Times New Roman"/>
          <w:i/>
          <w:lang w:val="nl-NL"/>
        </w:rPr>
      </w:pPr>
      <w:r>
        <w:rPr>
          <w:rFonts w:ascii="Times New Roman" w:hAnsi="Times New Roman" w:cs="Times New Roman"/>
          <w:i/>
          <w:lang w:val="nl-NL"/>
        </w:rPr>
        <w:t>a. Ưu điểm:</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Giám đốc cùng các nhân sự chủ chốt có nhiều nỗ lực, phấn đấu xuất sắc vượt qua nhiều khó khăn đưa Công ty đạt đư</w:t>
      </w:r>
      <w:r w:rsidR="005C0773">
        <w:rPr>
          <w:rFonts w:ascii="Times New Roman" w:hAnsi="Times New Roman" w:cs="Times New Roman"/>
          <w:lang w:val="nl-NL"/>
        </w:rPr>
        <w:t>ợc kết quả SXKD tốt cho năm 2016</w:t>
      </w:r>
      <w:r>
        <w:rPr>
          <w:rFonts w:ascii="Times New Roman" w:hAnsi="Times New Roman" w:cs="Times New Roman"/>
          <w:lang w:val="nl-NL"/>
        </w:rPr>
        <w:t>.</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Thường xuyên bám sát triển khai thực hiện tốt Nghị quyết của Đại hội đồng cổ đông, Hội đồng quản trị và các định mức KTKT để quản lý điều hành doanh nghiệp.</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Tích cực, cố gắng chủ động lớn trong công tác thị trường nhằm đảm bảo sản xuất và tiêu thụ sản phẩm đặc biện là thị trường xuất khẩu.</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Nội bộ đoàn kết thống nhất, quan tâm chăm lo đến công tác đời sống người lao động, công tác kỹ thuật, an toàn vệ sinh lao động.</w:t>
      </w:r>
    </w:p>
    <w:p w:rsidR="00457F9B" w:rsidRDefault="00457F9B">
      <w:pPr>
        <w:spacing w:before="60" w:line="252" w:lineRule="auto"/>
        <w:ind w:firstLine="454"/>
        <w:jc w:val="both"/>
        <w:rPr>
          <w:rFonts w:ascii="Times New Roman" w:hAnsi="Times New Roman" w:cs="Times New Roman"/>
          <w:i/>
          <w:lang w:val="nl-NL"/>
        </w:rPr>
      </w:pPr>
      <w:r>
        <w:rPr>
          <w:rFonts w:ascii="Times New Roman" w:hAnsi="Times New Roman" w:cs="Times New Roman"/>
          <w:i/>
          <w:lang w:val="nl-NL"/>
        </w:rPr>
        <w:t>b. Tồn tại, hạn chế:</w:t>
      </w:r>
    </w:p>
    <w:p w:rsidR="00457F9B" w:rsidRDefault="00457F9B">
      <w:pPr>
        <w:spacing w:before="60" w:line="252" w:lineRule="auto"/>
        <w:ind w:firstLine="454"/>
        <w:jc w:val="both"/>
        <w:rPr>
          <w:rFonts w:ascii="Times New Roman" w:hAnsi="Times New Roman"/>
        </w:rPr>
      </w:pPr>
      <w:r w:rsidRPr="00903DCE">
        <w:rPr>
          <w:rFonts w:ascii="Times New Roman" w:hAnsi="Times New Roman"/>
        </w:rPr>
        <w:t xml:space="preserve">- </w:t>
      </w:r>
      <w:proofErr w:type="spellStart"/>
      <w:r w:rsidRPr="00903DCE">
        <w:rPr>
          <w:rFonts w:ascii="Times New Roman" w:hAnsi="Times New Roman"/>
        </w:rPr>
        <w:t>Một</w:t>
      </w:r>
      <w:proofErr w:type="spellEnd"/>
      <w:r w:rsidRPr="00903DCE">
        <w:rPr>
          <w:rFonts w:ascii="Times New Roman" w:hAnsi="Times New Roman"/>
        </w:rPr>
        <w:t xml:space="preserve"> </w:t>
      </w:r>
      <w:proofErr w:type="spellStart"/>
      <w:r w:rsidRPr="00903DCE">
        <w:rPr>
          <w:rFonts w:ascii="Times New Roman" w:hAnsi="Times New Roman"/>
        </w:rPr>
        <w:t>số</w:t>
      </w:r>
      <w:proofErr w:type="spellEnd"/>
      <w:r w:rsidRPr="00903DCE">
        <w:rPr>
          <w:rFonts w:ascii="Times New Roman" w:hAnsi="Times New Roman"/>
        </w:rPr>
        <w:t xml:space="preserve"> </w:t>
      </w:r>
      <w:proofErr w:type="spellStart"/>
      <w:r w:rsidRPr="00903DCE">
        <w:rPr>
          <w:rFonts w:ascii="Times New Roman" w:hAnsi="Times New Roman"/>
        </w:rPr>
        <w:t>mặt</w:t>
      </w:r>
      <w:proofErr w:type="spellEnd"/>
      <w:r w:rsidRPr="00903DCE">
        <w:rPr>
          <w:rFonts w:ascii="Times New Roman" w:hAnsi="Times New Roman"/>
        </w:rPr>
        <w:t xml:space="preserve"> </w:t>
      </w:r>
      <w:proofErr w:type="spellStart"/>
      <w:r w:rsidRPr="00903DCE">
        <w:rPr>
          <w:rFonts w:ascii="Times New Roman" w:hAnsi="Times New Roman"/>
        </w:rPr>
        <w:t>hàng</w:t>
      </w:r>
      <w:proofErr w:type="spellEnd"/>
      <w:r w:rsidRPr="00903DCE">
        <w:rPr>
          <w:rFonts w:ascii="Times New Roman" w:hAnsi="Times New Roman"/>
        </w:rPr>
        <w:t xml:space="preserve"> </w:t>
      </w:r>
      <w:proofErr w:type="spellStart"/>
      <w:r w:rsidRPr="00903DCE">
        <w:rPr>
          <w:rFonts w:ascii="Times New Roman" w:hAnsi="Times New Roman"/>
        </w:rPr>
        <w:t>còn</w:t>
      </w:r>
      <w:proofErr w:type="spellEnd"/>
      <w:r w:rsidRPr="00903DCE">
        <w:rPr>
          <w:rFonts w:ascii="Times New Roman" w:hAnsi="Times New Roman"/>
        </w:rPr>
        <w:t xml:space="preserve"> </w:t>
      </w:r>
      <w:proofErr w:type="spellStart"/>
      <w:r w:rsidRPr="00903DCE">
        <w:rPr>
          <w:rFonts w:ascii="Times New Roman" w:hAnsi="Times New Roman"/>
        </w:rPr>
        <w:t>bán</w:t>
      </w:r>
      <w:proofErr w:type="spellEnd"/>
      <w:r w:rsidRPr="00903DCE">
        <w:rPr>
          <w:rFonts w:ascii="Times New Roman" w:hAnsi="Times New Roman"/>
        </w:rPr>
        <w:t xml:space="preserve"> </w:t>
      </w:r>
      <w:proofErr w:type="spellStart"/>
      <w:r w:rsidRPr="00903DCE">
        <w:rPr>
          <w:rFonts w:ascii="Times New Roman" w:hAnsi="Times New Roman"/>
        </w:rPr>
        <w:t>giá</w:t>
      </w:r>
      <w:proofErr w:type="spellEnd"/>
      <w:r w:rsidRPr="00903DCE">
        <w:rPr>
          <w:rFonts w:ascii="Times New Roman" w:hAnsi="Times New Roman"/>
        </w:rPr>
        <w:t xml:space="preserve"> </w:t>
      </w:r>
      <w:proofErr w:type="spellStart"/>
      <w:r w:rsidRPr="00903DCE">
        <w:rPr>
          <w:rFonts w:ascii="Times New Roman" w:hAnsi="Times New Roman"/>
        </w:rPr>
        <w:t>còn</w:t>
      </w:r>
      <w:proofErr w:type="spellEnd"/>
      <w:r w:rsidRPr="00903DCE">
        <w:rPr>
          <w:rFonts w:ascii="Times New Roman" w:hAnsi="Times New Roman"/>
        </w:rPr>
        <w:t xml:space="preserve"> </w:t>
      </w:r>
      <w:proofErr w:type="spellStart"/>
      <w:r w:rsidRPr="00903DCE">
        <w:rPr>
          <w:rFonts w:ascii="Times New Roman" w:hAnsi="Times New Roman"/>
        </w:rPr>
        <w:t>thấp</w:t>
      </w:r>
      <w:proofErr w:type="spellEnd"/>
      <w:r w:rsidRPr="00903DCE">
        <w:rPr>
          <w:rFonts w:ascii="Times New Roman" w:hAnsi="Times New Roman"/>
        </w:rPr>
        <w:t xml:space="preserve">, </w:t>
      </w:r>
      <w:proofErr w:type="spellStart"/>
      <w:r w:rsidRPr="00903DCE">
        <w:rPr>
          <w:rFonts w:ascii="Times New Roman" w:hAnsi="Times New Roman"/>
        </w:rPr>
        <w:t>hiệu</w:t>
      </w:r>
      <w:proofErr w:type="spellEnd"/>
      <w:r w:rsidRPr="00903DCE">
        <w:rPr>
          <w:rFonts w:ascii="Times New Roman" w:hAnsi="Times New Roman"/>
        </w:rPr>
        <w:t xml:space="preserve"> </w:t>
      </w:r>
      <w:proofErr w:type="spellStart"/>
      <w:r w:rsidRPr="00903DCE">
        <w:rPr>
          <w:rFonts w:ascii="Times New Roman" w:hAnsi="Times New Roman"/>
        </w:rPr>
        <w:t>quả</w:t>
      </w:r>
      <w:proofErr w:type="spellEnd"/>
      <w:r w:rsidRPr="00903DCE">
        <w:rPr>
          <w:rFonts w:ascii="Times New Roman" w:hAnsi="Times New Roman"/>
        </w:rPr>
        <w:t xml:space="preserve"> </w:t>
      </w:r>
      <w:proofErr w:type="spellStart"/>
      <w:r w:rsidRPr="00903DCE">
        <w:rPr>
          <w:rFonts w:ascii="Times New Roman" w:hAnsi="Times New Roman"/>
        </w:rPr>
        <w:t>chưa</w:t>
      </w:r>
      <w:proofErr w:type="spellEnd"/>
      <w:r w:rsidRPr="00903DCE">
        <w:rPr>
          <w:rFonts w:ascii="Times New Roman" w:hAnsi="Times New Roman"/>
        </w:rPr>
        <w:t xml:space="preserve"> </w:t>
      </w:r>
      <w:proofErr w:type="spellStart"/>
      <w:r w:rsidRPr="00903DCE">
        <w:rPr>
          <w:rFonts w:ascii="Times New Roman" w:hAnsi="Times New Roman"/>
        </w:rPr>
        <w:t>cao</w:t>
      </w:r>
      <w:proofErr w:type="spellEnd"/>
      <w:r w:rsidRPr="00903DCE">
        <w:rPr>
          <w:rFonts w:ascii="Times New Roman" w:hAnsi="Times New Roman"/>
        </w:rPr>
        <w:t xml:space="preserve">, do </w:t>
      </w:r>
      <w:proofErr w:type="spellStart"/>
      <w:r w:rsidRPr="00903DCE">
        <w:rPr>
          <w:rFonts w:ascii="Times New Roman" w:hAnsi="Times New Roman"/>
        </w:rPr>
        <w:t>yếu tố</w:t>
      </w:r>
      <w:proofErr w:type="spellEnd"/>
      <w:r w:rsidRPr="00903DCE">
        <w:rPr>
          <w:rFonts w:ascii="Times New Roman" w:hAnsi="Times New Roman"/>
        </w:rPr>
        <w:t xml:space="preserve"> </w:t>
      </w:r>
      <w:proofErr w:type="spellStart"/>
      <w:r w:rsidRPr="00903DCE">
        <w:rPr>
          <w:rFonts w:ascii="Times New Roman" w:hAnsi="Times New Roman"/>
        </w:rPr>
        <w:t>cạnh</w:t>
      </w:r>
      <w:proofErr w:type="spellEnd"/>
      <w:r w:rsidRPr="00903DCE">
        <w:rPr>
          <w:rFonts w:ascii="Times New Roman" w:hAnsi="Times New Roman"/>
        </w:rPr>
        <w:t xml:space="preserve"> </w:t>
      </w:r>
      <w:proofErr w:type="spellStart"/>
      <w:r w:rsidRPr="00903DCE">
        <w:rPr>
          <w:rFonts w:ascii="Times New Roman" w:hAnsi="Times New Roman"/>
        </w:rPr>
        <w:t>tranh</w:t>
      </w:r>
      <w:proofErr w:type="spellEnd"/>
      <w:r w:rsidRPr="00903DCE">
        <w:rPr>
          <w:rFonts w:ascii="Times New Roman" w:hAnsi="Times New Roman"/>
        </w:rPr>
        <w:t xml:space="preserve"> </w:t>
      </w:r>
      <w:proofErr w:type="spellStart"/>
      <w:r w:rsidRPr="00903DCE">
        <w:rPr>
          <w:rFonts w:ascii="Times New Roman" w:hAnsi="Times New Roman"/>
        </w:rPr>
        <w:t>ngày</w:t>
      </w:r>
      <w:proofErr w:type="spellEnd"/>
      <w:r w:rsidRPr="00903DCE">
        <w:rPr>
          <w:rFonts w:ascii="Times New Roman" w:hAnsi="Times New Roman"/>
        </w:rPr>
        <w:t xml:space="preserve"> </w:t>
      </w:r>
      <w:proofErr w:type="spellStart"/>
      <w:r w:rsidRPr="00903DCE">
        <w:rPr>
          <w:rFonts w:ascii="Times New Roman" w:hAnsi="Times New Roman"/>
        </w:rPr>
        <w:t>càng</w:t>
      </w:r>
      <w:proofErr w:type="spellEnd"/>
      <w:r w:rsidRPr="00903DCE">
        <w:rPr>
          <w:rFonts w:ascii="Times New Roman" w:hAnsi="Times New Roman"/>
        </w:rPr>
        <w:t xml:space="preserve"> gay </w:t>
      </w:r>
      <w:proofErr w:type="spellStart"/>
      <w:r w:rsidRPr="00903DCE">
        <w:rPr>
          <w:rFonts w:ascii="Times New Roman" w:hAnsi="Times New Roman"/>
        </w:rPr>
        <w:t>gắt</w:t>
      </w:r>
      <w:proofErr w:type="spellEnd"/>
      <w:r w:rsidRPr="00903DCE">
        <w:rPr>
          <w:rFonts w:ascii="Times New Roman" w:hAnsi="Times New Roman"/>
        </w:rPr>
        <w:t xml:space="preserve"> </w:t>
      </w:r>
      <w:proofErr w:type="spellStart"/>
      <w:r w:rsidRPr="00903DCE">
        <w:rPr>
          <w:rFonts w:ascii="Times New Roman" w:hAnsi="Times New Roman"/>
        </w:rPr>
        <w:t>nên</w:t>
      </w:r>
      <w:proofErr w:type="spellEnd"/>
      <w:r w:rsidRPr="00903DCE">
        <w:rPr>
          <w:rFonts w:ascii="Times New Roman" w:hAnsi="Times New Roman"/>
        </w:rPr>
        <w:t xml:space="preserve"> </w:t>
      </w:r>
      <w:proofErr w:type="spellStart"/>
      <w:r w:rsidRPr="00903DCE">
        <w:rPr>
          <w:rFonts w:ascii="Times New Roman" w:hAnsi="Times New Roman"/>
        </w:rPr>
        <w:t>mặc</w:t>
      </w:r>
      <w:proofErr w:type="spellEnd"/>
      <w:r w:rsidRPr="00903DCE">
        <w:rPr>
          <w:rFonts w:ascii="Times New Roman" w:hAnsi="Times New Roman"/>
        </w:rPr>
        <w:t xml:space="preserve"> </w:t>
      </w:r>
      <w:proofErr w:type="spellStart"/>
      <w:r w:rsidRPr="00903DCE">
        <w:rPr>
          <w:rFonts w:ascii="Times New Roman" w:hAnsi="Times New Roman"/>
        </w:rPr>
        <w:t>dù</w:t>
      </w:r>
      <w:proofErr w:type="spellEnd"/>
      <w:r w:rsidRPr="00903DCE">
        <w:rPr>
          <w:rFonts w:ascii="Times New Roman" w:hAnsi="Times New Roman"/>
        </w:rPr>
        <w:t xml:space="preserve"> </w:t>
      </w:r>
      <w:proofErr w:type="spellStart"/>
      <w:r w:rsidRPr="00903DCE">
        <w:rPr>
          <w:rFonts w:ascii="Times New Roman" w:hAnsi="Times New Roman"/>
        </w:rPr>
        <w:t>giá</w:t>
      </w:r>
      <w:proofErr w:type="spellEnd"/>
      <w:r w:rsidRPr="00903DCE">
        <w:rPr>
          <w:rFonts w:ascii="Times New Roman" w:hAnsi="Times New Roman"/>
        </w:rPr>
        <w:t xml:space="preserve"> </w:t>
      </w:r>
      <w:proofErr w:type="spellStart"/>
      <w:r w:rsidRPr="00903DCE">
        <w:rPr>
          <w:rFonts w:ascii="Times New Roman" w:hAnsi="Times New Roman"/>
        </w:rPr>
        <w:t>đầu</w:t>
      </w:r>
      <w:proofErr w:type="spellEnd"/>
      <w:r w:rsidRPr="00903DCE">
        <w:rPr>
          <w:rFonts w:ascii="Times New Roman" w:hAnsi="Times New Roman"/>
        </w:rPr>
        <w:t xml:space="preserve"> </w:t>
      </w:r>
      <w:proofErr w:type="spellStart"/>
      <w:r w:rsidRPr="00903DCE">
        <w:rPr>
          <w:rFonts w:ascii="Times New Roman" w:hAnsi="Times New Roman"/>
        </w:rPr>
        <w:t>vào</w:t>
      </w:r>
      <w:proofErr w:type="spellEnd"/>
      <w:r w:rsidRPr="00903DCE">
        <w:rPr>
          <w:rFonts w:ascii="Times New Roman" w:hAnsi="Times New Roman"/>
        </w:rPr>
        <w:t xml:space="preserve"> </w:t>
      </w:r>
      <w:proofErr w:type="spellStart"/>
      <w:r w:rsidRPr="00903DCE">
        <w:rPr>
          <w:rFonts w:ascii="Times New Roman" w:hAnsi="Times New Roman"/>
        </w:rPr>
        <w:t>tăng</w:t>
      </w:r>
      <w:proofErr w:type="spellEnd"/>
      <w:r w:rsidRPr="00903DCE">
        <w:rPr>
          <w:rFonts w:ascii="Times New Roman" w:hAnsi="Times New Roman"/>
        </w:rPr>
        <w:t xml:space="preserve"> </w:t>
      </w:r>
      <w:proofErr w:type="spellStart"/>
      <w:r w:rsidRPr="00903DCE">
        <w:rPr>
          <w:rFonts w:ascii="Times New Roman" w:hAnsi="Times New Roman"/>
        </w:rPr>
        <w:t>nhưng</w:t>
      </w:r>
      <w:proofErr w:type="spellEnd"/>
      <w:r w:rsidRPr="00903DCE">
        <w:rPr>
          <w:rFonts w:ascii="Times New Roman" w:hAnsi="Times New Roman"/>
        </w:rPr>
        <w:t xml:space="preserve"> </w:t>
      </w:r>
      <w:proofErr w:type="spellStart"/>
      <w:r w:rsidRPr="00903DCE">
        <w:rPr>
          <w:rFonts w:ascii="Times New Roman" w:hAnsi="Times New Roman"/>
        </w:rPr>
        <w:t>giá</w:t>
      </w:r>
      <w:proofErr w:type="spellEnd"/>
      <w:r w:rsidRPr="00903DCE">
        <w:rPr>
          <w:rFonts w:ascii="Times New Roman" w:hAnsi="Times New Roman"/>
        </w:rPr>
        <w:t xml:space="preserve"> </w:t>
      </w:r>
      <w:proofErr w:type="spellStart"/>
      <w:r w:rsidRPr="00903DCE">
        <w:rPr>
          <w:rFonts w:ascii="Times New Roman" w:hAnsi="Times New Roman"/>
        </w:rPr>
        <w:t>bán</w:t>
      </w:r>
      <w:proofErr w:type="spellEnd"/>
      <w:r w:rsidRPr="00903DCE">
        <w:rPr>
          <w:rFonts w:ascii="Times New Roman" w:hAnsi="Times New Roman"/>
        </w:rPr>
        <w:t xml:space="preserve"> </w:t>
      </w:r>
      <w:proofErr w:type="spellStart"/>
      <w:r w:rsidRPr="00903DCE">
        <w:rPr>
          <w:rFonts w:ascii="Times New Roman" w:hAnsi="Times New Roman"/>
        </w:rPr>
        <w:t>chưa</w:t>
      </w:r>
      <w:proofErr w:type="spellEnd"/>
      <w:r w:rsidRPr="00903DCE">
        <w:rPr>
          <w:rFonts w:ascii="Times New Roman" w:hAnsi="Times New Roman"/>
        </w:rPr>
        <w:t xml:space="preserve"> </w:t>
      </w:r>
      <w:proofErr w:type="spellStart"/>
      <w:r w:rsidRPr="00903DCE">
        <w:rPr>
          <w:rFonts w:ascii="Times New Roman" w:hAnsi="Times New Roman"/>
        </w:rPr>
        <w:t>tăng</w:t>
      </w:r>
      <w:proofErr w:type="spellEnd"/>
      <w:r w:rsidRPr="00903DCE">
        <w:rPr>
          <w:rFonts w:ascii="Times New Roman" w:hAnsi="Times New Roman"/>
        </w:rPr>
        <w:t xml:space="preserve"> </w:t>
      </w:r>
      <w:proofErr w:type="spellStart"/>
      <w:r w:rsidRPr="00903DCE">
        <w:rPr>
          <w:rFonts w:ascii="Times New Roman" w:hAnsi="Times New Roman"/>
        </w:rPr>
        <w:t>được</w:t>
      </w:r>
      <w:proofErr w:type="spellEnd"/>
      <w:r w:rsidRPr="00903DCE">
        <w:rPr>
          <w:rFonts w:ascii="Times New Roman" w:hAnsi="Times New Roman"/>
        </w:rPr>
        <w:t xml:space="preserve"> </w:t>
      </w:r>
      <w:proofErr w:type="spellStart"/>
      <w:r w:rsidRPr="00903DCE">
        <w:rPr>
          <w:rFonts w:ascii="Times New Roman" w:hAnsi="Times New Roman"/>
        </w:rPr>
        <w:t>tương</w:t>
      </w:r>
      <w:proofErr w:type="spellEnd"/>
      <w:r w:rsidRPr="00903DCE">
        <w:rPr>
          <w:rFonts w:ascii="Times New Roman" w:hAnsi="Times New Roman"/>
        </w:rPr>
        <w:t xml:space="preserve"> </w:t>
      </w:r>
      <w:proofErr w:type="spellStart"/>
      <w:r w:rsidRPr="00903DCE">
        <w:rPr>
          <w:rFonts w:ascii="Times New Roman" w:hAnsi="Times New Roman"/>
        </w:rPr>
        <w:t>ứng</w:t>
      </w:r>
      <w:proofErr w:type="spellEnd"/>
      <w:r w:rsidRPr="00903DCE">
        <w:rPr>
          <w:rFonts w:ascii="Times New Roman" w:hAnsi="Times New Roman"/>
        </w:rPr>
        <w:t xml:space="preserve">. </w:t>
      </w:r>
    </w:p>
    <w:p w:rsidR="005C0773" w:rsidRPr="00FC3D80" w:rsidRDefault="005C0773" w:rsidP="005C0773">
      <w:pPr>
        <w:spacing w:line="360" w:lineRule="auto"/>
        <w:ind w:firstLine="720"/>
        <w:jc w:val="both"/>
      </w:pPr>
      <w:r>
        <w:rPr>
          <w:rFonts w:ascii="Times New Roman" w:hAnsi="Times New Roman"/>
        </w:rPr>
        <w:t xml:space="preserve">-  </w:t>
      </w:r>
      <w:proofErr w:type="spellStart"/>
      <w:r w:rsidRPr="00FC3D80">
        <w:t>C«ng</w:t>
      </w:r>
      <w:proofErr w:type="spellEnd"/>
      <w:r w:rsidRPr="00FC3D80">
        <w:t xml:space="preserve"> </w:t>
      </w:r>
      <w:proofErr w:type="spellStart"/>
      <w:r w:rsidRPr="00FC3D80">
        <w:t>nî</w:t>
      </w:r>
      <w:proofErr w:type="spellEnd"/>
      <w:r w:rsidRPr="00FC3D80">
        <w:t xml:space="preserve"> </w:t>
      </w:r>
      <w:proofErr w:type="spellStart"/>
      <w:r w:rsidRPr="00FC3D80">
        <w:t>ph¶i</w:t>
      </w:r>
      <w:proofErr w:type="spellEnd"/>
      <w:r w:rsidRPr="00FC3D80">
        <w:t xml:space="preserve"> </w:t>
      </w:r>
      <w:proofErr w:type="spellStart"/>
      <w:proofErr w:type="gramStart"/>
      <w:r w:rsidRPr="00FC3D80">
        <w:t>thu</w:t>
      </w:r>
      <w:proofErr w:type="spellEnd"/>
      <w:proofErr w:type="gramEnd"/>
      <w:r w:rsidRPr="00FC3D80">
        <w:t xml:space="preserve"> </w:t>
      </w:r>
      <w:proofErr w:type="spellStart"/>
      <w:r w:rsidRPr="00FC3D80">
        <w:t>kh¸ch</w:t>
      </w:r>
      <w:proofErr w:type="spellEnd"/>
      <w:r w:rsidRPr="00FC3D80">
        <w:t xml:space="preserve"> </w:t>
      </w:r>
      <w:proofErr w:type="spellStart"/>
      <w:r w:rsidRPr="00FC3D80">
        <w:t>hµng</w:t>
      </w:r>
      <w:proofErr w:type="spellEnd"/>
      <w:r w:rsidRPr="00FC3D80">
        <w:t xml:space="preserve"> </w:t>
      </w:r>
      <w:proofErr w:type="spellStart"/>
      <w:r w:rsidRPr="00FC3D80">
        <w:t>cßn</w:t>
      </w:r>
      <w:proofErr w:type="spellEnd"/>
      <w:r w:rsidRPr="00FC3D80">
        <w:t xml:space="preserve"> </w:t>
      </w:r>
      <w:proofErr w:type="spellStart"/>
      <w:r w:rsidRPr="00FC3D80">
        <w:t>lín</w:t>
      </w:r>
      <w:proofErr w:type="spellEnd"/>
      <w:r w:rsidRPr="00FC3D80">
        <w:t xml:space="preserve"> </w:t>
      </w:r>
      <w:proofErr w:type="spellStart"/>
      <w:r w:rsidRPr="00FC3D80">
        <w:t>nh­ng</w:t>
      </w:r>
      <w:proofErr w:type="spellEnd"/>
      <w:r w:rsidRPr="00FC3D80">
        <w:t xml:space="preserve"> </w:t>
      </w:r>
      <w:proofErr w:type="spellStart"/>
      <w:r w:rsidRPr="00FC3D80">
        <w:t>cã</w:t>
      </w:r>
      <w:proofErr w:type="spellEnd"/>
      <w:r w:rsidRPr="00FC3D80">
        <w:t xml:space="preserve"> </w:t>
      </w:r>
      <w:proofErr w:type="spellStart"/>
      <w:r w:rsidRPr="00FC3D80">
        <w:t>gi¶m</w:t>
      </w:r>
      <w:proofErr w:type="spellEnd"/>
      <w:r w:rsidRPr="00FC3D80">
        <w:t xml:space="preserve"> so </w:t>
      </w:r>
      <w:proofErr w:type="spellStart"/>
      <w:r w:rsidRPr="00FC3D80">
        <w:t>víi</w:t>
      </w:r>
      <w:proofErr w:type="spellEnd"/>
      <w:r w:rsidRPr="00FC3D80">
        <w:t xml:space="preserve"> ®</w:t>
      </w:r>
      <w:proofErr w:type="spellStart"/>
      <w:r w:rsidRPr="00FC3D80">
        <w:t>Çu</w:t>
      </w:r>
      <w:proofErr w:type="spellEnd"/>
      <w:r w:rsidRPr="00FC3D80">
        <w:t xml:space="preserve"> </w:t>
      </w:r>
      <w:proofErr w:type="spellStart"/>
      <w:r w:rsidRPr="00FC3D80">
        <w:t>n¨m</w:t>
      </w:r>
      <w:proofErr w:type="spellEnd"/>
      <w:r w:rsidRPr="00FC3D80">
        <w:t xml:space="preserve"> (</w:t>
      </w:r>
      <w:proofErr w:type="spellStart"/>
      <w:r w:rsidRPr="00FC3D80">
        <w:t>sè</w:t>
      </w:r>
      <w:proofErr w:type="spellEnd"/>
      <w:r w:rsidRPr="00FC3D80">
        <w:t xml:space="preserve"> </w:t>
      </w:r>
      <w:proofErr w:type="spellStart"/>
      <w:r w:rsidRPr="00FC3D80">
        <w:t>ph¶i</w:t>
      </w:r>
      <w:proofErr w:type="spellEnd"/>
      <w:r w:rsidRPr="00FC3D80">
        <w:t xml:space="preserve"> </w:t>
      </w:r>
      <w:proofErr w:type="spellStart"/>
      <w:r w:rsidRPr="00FC3D80">
        <w:t>thu</w:t>
      </w:r>
      <w:proofErr w:type="spellEnd"/>
      <w:r w:rsidRPr="00FC3D80">
        <w:t xml:space="preserve"> ®</w:t>
      </w:r>
      <w:proofErr w:type="spellStart"/>
      <w:r w:rsidRPr="00FC3D80">
        <w:t>Çu</w:t>
      </w:r>
      <w:proofErr w:type="spellEnd"/>
      <w:r w:rsidRPr="00FC3D80">
        <w:t xml:space="preserve"> </w:t>
      </w:r>
      <w:proofErr w:type="spellStart"/>
      <w:r w:rsidRPr="00FC3D80">
        <w:t>n¨m</w:t>
      </w:r>
      <w:proofErr w:type="spellEnd"/>
      <w:r w:rsidRPr="00FC3D80">
        <w:t xml:space="preserve"> lµ 23.435 </w:t>
      </w:r>
      <w:proofErr w:type="spellStart"/>
      <w:r w:rsidRPr="00FC3D80">
        <w:t>triÖu</w:t>
      </w:r>
      <w:proofErr w:type="spellEnd"/>
      <w:r w:rsidRPr="00FC3D80">
        <w:t xml:space="preserve"> ®</w:t>
      </w:r>
      <w:proofErr w:type="spellStart"/>
      <w:r w:rsidRPr="00FC3D80">
        <w:t>ång</w:t>
      </w:r>
      <w:proofErr w:type="spellEnd"/>
      <w:r w:rsidRPr="00FC3D80">
        <w:t xml:space="preserve">, </w:t>
      </w:r>
      <w:proofErr w:type="spellStart"/>
      <w:r w:rsidRPr="00FC3D80">
        <w:t>sè</w:t>
      </w:r>
      <w:proofErr w:type="spellEnd"/>
      <w:r w:rsidRPr="00FC3D80">
        <w:t xml:space="preserve"> </w:t>
      </w:r>
      <w:proofErr w:type="spellStart"/>
      <w:r w:rsidRPr="00FC3D80">
        <w:t>cuèi</w:t>
      </w:r>
      <w:proofErr w:type="spellEnd"/>
      <w:r w:rsidRPr="00FC3D80">
        <w:t xml:space="preserve"> </w:t>
      </w:r>
      <w:proofErr w:type="spellStart"/>
      <w:r w:rsidRPr="00FC3D80">
        <w:t>n¨m</w:t>
      </w:r>
      <w:proofErr w:type="spellEnd"/>
      <w:r w:rsidRPr="00FC3D80">
        <w:t xml:space="preserve"> lµ 21.280 </w:t>
      </w:r>
      <w:proofErr w:type="spellStart"/>
      <w:r w:rsidRPr="00FC3D80">
        <w:t>triÖu</w:t>
      </w:r>
      <w:proofErr w:type="spellEnd"/>
      <w:r w:rsidRPr="00FC3D80">
        <w:t xml:space="preserve"> ®</w:t>
      </w:r>
      <w:proofErr w:type="spellStart"/>
      <w:r w:rsidRPr="00FC3D80">
        <w:t>ång</w:t>
      </w:r>
      <w:proofErr w:type="spellEnd"/>
      <w:r w:rsidRPr="00FC3D80">
        <w:t xml:space="preserve">); </w:t>
      </w:r>
    </w:p>
    <w:p w:rsidR="005C0773" w:rsidRPr="009D4392" w:rsidRDefault="005C0773" w:rsidP="005C0773">
      <w:pPr>
        <w:spacing w:line="360" w:lineRule="auto"/>
        <w:ind w:firstLine="720"/>
        <w:jc w:val="both"/>
      </w:pPr>
      <w:proofErr w:type="spellStart"/>
      <w:r w:rsidRPr="00FC3D80">
        <w:t>VÉn</w:t>
      </w:r>
      <w:proofErr w:type="spellEnd"/>
      <w:r w:rsidRPr="00FC3D80">
        <w:t xml:space="preserve"> </w:t>
      </w:r>
      <w:proofErr w:type="spellStart"/>
      <w:r w:rsidRPr="00FC3D80">
        <w:t>cßn</w:t>
      </w:r>
      <w:proofErr w:type="spellEnd"/>
      <w:r w:rsidRPr="00FC3D80">
        <w:t xml:space="preserve"> </w:t>
      </w:r>
      <w:proofErr w:type="spellStart"/>
      <w:r w:rsidRPr="00FC3D80">
        <w:t>tån</w:t>
      </w:r>
      <w:proofErr w:type="spellEnd"/>
      <w:r w:rsidRPr="00FC3D80">
        <w:t xml:space="preserve"> t¹i </w:t>
      </w:r>
      <w:proofErr w:type="spellStart"/>
      <w:r w:rsidRPr="00FC3D80">
        <w:t>nî</w:t>
      </w:r>
      <w:proofErr w:type="spellEnd"/>
      <w:r w:rsidRPr="00FC3D80">
        <w:t xml:space="preserve"> </w:t>
      </w:r>
      <w:proofErr w:type="spellStart"/>
      <w:r w:rsidRPr="00FC3D80">
        <w:t>ph¶i</w:t>
      </w:r>
      <w:proofErr w:type="spellEnd"/>
      <w:r w:rsidRPr="00FC3D80">
        <w:t xml:space="preserve"> </w:t>
      </w:r>
      <w:proofErr w:type="spellStart"/>
      <w:proofErr w:type="gramStart"/>
      <w:r w:rsidRPr="00FC3D80">
        <w:t>thu</w:t>
      </w:r>
      <w:proofErr w:type="spellEnd"/>
      <w:proofErr w:type="gramEnd"/>
      <w:r w:rsidRPr="00FC3D80">
        <w:t xml:space="preserve"> </w:t>
      </w:r>
      <w:proofErr w:type="spellStart"/>
      <w:r w:rsidRPr="00FC3D80">
        <w:t>khã</w:t>
      </w:r>
      <w:proofErr w:type="spellEnd"/>
      <w:r w:rsidRPr="00FC3D80">
        <w:t xml:space="preserve"> ®</w:t>
      </w:r>
      <w:proofErr w:type="spellStart"/>
      <w:r w:rsidRPr="00FC3D80">
        <w:t>ßi</w:t>
      </w:r>
      <w:proofErr w:type="spellEnd"/>
      <w:r w:rsidRPr="00FC3D80">
        <w:t xml:space="preserve">, </w:t>
      </w:r>
      <w:proofErr w:type="spellStart"/>
      <w:r w:rsidRPr="00FC3D80">
        <w:t>trong</w:t>
      </w:r>
      <w:proofErr w:type="spellEnd"/>
      <w:r w:rsidRPr="00FC3D80">
        <w:t xml:space="preserve"> </w:t>
      </w:r>
      <w:proofErr w:type="spellStart"/>
      <w:r w:rsidRPr="00FC3D80">
        <w:t>n¨m</w:t>
      </w:r>
      <w:proofErr w:type="spellEnd"/>
      <w:r w:rsidRPr="00FC3D80">
        <w:t xml:space="preserve"> </w:t>
      </w:r>
      <w:proofErr w:type="spellStart"/>
      <w:r w:rsidRPr="00FC3D80">
        <w:t>cã</w:t>
      </w:r>
      <w:proofErr w:type="spellEnd"/>
      <w:r w:rsidRPr="00FC3D80">
        <w:t xml:space="preserve"> </w:t>
      </w:r>
      <w:proofErr w:type="spellStart"/>
      <w:r w:rsidRPr="00FC3D80">
        <w:t>thu</w:t>
      </w:r>
      <w:proofErr w:type="spellEnd"/>
      <w:r w:rsidRPr="00FC3D80">
        <w:t xml:space="preserve"> ®­</w:t>
      </w:r>
      <w:proofErr w:type="spellStart"/>
      <w:r w:rsidRPr="00FC3D80">
        <w:t>îc</w:t>
      </w:r>
      <w:proofErr w:type="spellEnd"/>
      <w:r w:rsidRPr="00FC3D80">
        <w:t xml:space="preserve"> </w:t>
      </w:r>
      <w:proofErr w:type="spellStart"/>
      <w:r w:rsidRPr="00FC3D80">
        <w:t>mét</w:t>
      </w:r>
      <w:proofErr w:type="spellEnd"/>
      <w:r w:rsidRPr="00FC3D80">
        <w:t xml:space="preserve"> </w:t>
      </w:r>
      <w:proofErr w:type="spellStart"/>
      <w:r w:rsidRPr="00FC3D80">
        <w:t>kho¶n</w:t>
      </w:r>
      <w:proofErr w:type="spellEnd"/>
      <w:r w:rsidRPr="00FC3D80">
        <w:t xml:space="preserve"> </w:t>
      </w:r>
      <w:proofErr w:type="spellStart"/>
      <w:r w:rsidRPr="00FC3D80">
        <w:t>nî</w:t>
      </w:r>
      <w:proofErr w:type="spellEnd"/>
      <w:r w:rsidRPr="00FC3D80">
        <w:t xml:space="preserve"> </w:t>
      </w:r>
      <w:proofErr w:type="spellStart"/>
      <w:r w:rsidRPr="00FC3D80">
        <w:t>nªn</w:t>
      </w:r>
      <w:proofErr w:type="spellEnd"/>
      <w:r w:rsidRPr="00FC3D80">
        <w:t xml:space="preserve"> </w:t>
      </w:r>
      <w:proofErr w:type="spellStart"/>
      <w:r w:rsidRPr="00FC3D80">
        <w:t>kho¶n</w:t>
      </w:r>
      <w:proofErr w:type="spellEnd"/>
      <w:r w:rsidRPr="00FC3D80">
        <w:t xml:space="preserve"> chi </w:t>
      </w:r>
      <w:proofErr w:type="spellStart"/>
      <w:r w:rsidRPr="00FC3D80">
        <w:t>phÝ</w:t>
      </w:r>
      <w:proofErr w:type="spellEnd"/>
      <w:r w:rsidRPr="00FC3D80">
        <w:t xml:space="preserve"> </w:t>
      </w:r>
      <w:proofErr w:type="spellStart"/>
      <w:r w:rsidRPr="00FC3D80">
        <w:t>dù</w:t>
      </w:r>
      <w:proofErr w:type="spellEnd"/>
      <w:r w:rsidRPr="00FC3D80">
        <w:t xml:space="preserve"> </w:t>
      </w:r>
      <w:proofErr w:type="spellStart"/>
      <w:r w:rsidRPr="00FC3D80">
        <w:t>phßng</w:t>
      </w:r>
      <w:proofErr w:type="spellEnd"/>
      <w:r w:rsidRPr="00FC3D80">
        <w:t xml:space="preserve"> </w:t>
      </w:r>
      <w:proofErr w:type="spellStart"/>
      <w:r w:rsidRPr="00FC3D80">
        <w:t>nî</w:t>
      </w:r>
      <w:proofErr w:type="spellEnd"/>
      <w:r w:rsidRPr="00FC3D80">
        <w:t xml:space="preserve"> </w:t>
      </w:r>
      <w:proofErr w:type="spellStart"/>
      <w:r w:rsidRPr="00FC3D80">
        <w:t>khã</w:t>
      </w:r>
      <w:proofErr w:type="spellEnd"/>
      <w:r w:rsidRPr="00FC3D80">
        <w:t xml:space="preserve"> ®</w:t>
      </w:r>
      <w:proofErr w:type="spellStart"/>
      <w:r w:rsidRPr="00FC3D80">
        <w:t>ßi</w:t>
      </w:r>
      <w:proofErr w:type="spellEnd"/>
      <w:r w:rsidRPr="00FC3D80">
        <w:t xml:space="preserve"> </w:t>
      </w:r>
      <w:proofErr w:type="spellStart"/>
      <w:r w:rsidRPr="00FC3D80">
        <w:t>cßn</w:t>
      </w:r>
      <w:proofErr w:type="spellEnd"/>
      <w:r w:rsidRPr="00FC3D80">
        <w:t xml:space="preserve"> l¹i: 700 </w:t>
      </w:r>
      <w:proofErr w:type="spellStart"/>
      <w:r w:rsidRPr="00FC3D80">
        <w:t>triÖu</w:t>
      </w:r>
      <w:proofErr w:type="spellEnd"/>
      <w:r w:rsidRPr="00FC3D80">
        <w:t xml:space="preserve"> ®</w:t>
      </w:r>
      <w:proofErr w:type="spellStart"/>
      <w:r w:rsidRPr="00FC3D80">
        <w:t>ång</w:t>
      </w:r>
      <w:proofErr w:type="spellEnd"/>
      <w:r w:rsidRPr="00FC3D80">
        <w:t>.</w:t>
      </w:r>
    </w:p>
    <w:p w:rsidR="00457F9B" w:rsidRDefault="00457F9B">
      <w:pPr>
        <w:spacing w:before="60" w:line="252" w:lineRule="auto"/>
        <w:ind w:firstLine="454"/>
        <w:jc w:val="both"/>
        <w:rPr>
          <w:rFonts w:ascii="Times New Roman" w:hAnsi="Times New Roman" w:cs="Times New Roman"/>
          <w:highlight w:val="yellow"/>
          <w:lang w:val="nl-NL"/>
        </w:rPr>
      </w:pPr>
    </w:p>
    <w:p w:rsidR="00457F9B" w:rsidRDefault="00457F9B">
      <w:pPr>
        <w:spacing w:before="60" w:line="252" w:lineRule="auto"/>
        <w:ind w:firstLine="454"/>
        <w:jc w:val="both"/>
        <w:rPr>
          <w:rFonts w:ascii="Times New Roman" w:hAnsi="Times New Roman" w:cs="Times New Roman"/>
          <w:b/>
          <w:lang w:val="nl-NL"/>
        </w:rPr>
      </w:pPr>
      <w:r>
        <w:rPr>
          <w:rFonts w:ascii="Times New Roman" w:hAnsi="Times New Roman" w:cs="Times New Roman"/>
          <w:b/>
          <w:lang w:val="nl-NL"/>
        </w:rPr>
        <w:t xml:space="preserve">3. Một số tồn tại trong hoạt động của HĐQT </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Chỉ đạo công tác đầu tư có lúc còn chậm và chưa quyết liệt.</w:t>
      </w:r>
    </w:p>
    <w:p w:rsidR="00457F9B" w:rsidRDefault="00457F9B">
      <w:pPr>
        <w:spacing w:before="60" w:line="252" w:lineRule="auto"/>
        <w:ind w:firstLine="454"/>
        <w:jc w:val="both"/>
        <w:rPr>
          <w:rFonts w:ascii="Times New Roman" w:hAnsi="Times New Roman" w:cs="Times New Roman"/>
          <w:lang w:val="nl-NL"/>
        </w:rPr>
      </w:pPr>
    </w:p>
    <w:p w:rsidR="00457F9B" w:rsidRDefault="00457F9B">
      <w:pPr>
        <w:spacing w:before="60" w:line="252" w:lineRule="auto"/>
        <w:ind w:firstLine="454"/>
        <w:jc w:val="both"/>
        <w:rPr>
          <w:rFonts w:ascii="Times New Roman" w:hAnsi="Times New Roman" w:cs="Times New Roman"/>
          <w:sz w:val="26"/>
          <w:szCs w:val="26"/>
          <w:lang w:val="nl-NL"/>
        </w:rPr>
      </w:pPr>
      <w:r>
        <w:rPr>
          <w:rFonts w:ascii="Times New Roman" w:hAnsi="Times New Roman" w:cs="Times New Roman"/>
          <w:b/>
          <w:sz w:val="26"/>
          <w:szCs w:val="26"/>
          <w:lang w:val="nl-NL"/>
        </w:rPr>
        <w:lastRenderedPageBreak/>
        <w:t>III. PHƯƠNG HƯỚNG HOẠT ĐỘNG NĂM 201</w:t>
      </w:r>
      <w:r w:rsidR="005C0773">
        <w:rPr>
          <w:rFonts w:ascii="Times New Roman" w:hAnsi="Times New Roman" w:cs="Times New Roman"/>
          <w:b/>
          <w:sz w:val="26"/>
          <w:szCs w:val="26"/>
          <w:lang w:val="nl-NL"/>
        </w:rPr>
        <w:t>7</w:t>
      </w:r>
    </w:p>
    <w:p w:rsidR="00457F9B" w:rsidRDefault="005C0773">
      <w:pPr>
        <w:pStyle w:val="BodyTextIndent"/>
        <w:tabs>
          <w:tab w:val="left" w:pos="709"/>
        </w:tabs>
        <w:spacing w:before="60" w:line="252" w:lineRule="auto"/>
        <w:ind w:firstLine="454"/>
        <w:rPr>
          <w:rFonts w:ascii="Times New Roman" w:hAnsi="Times New Roman"/>
          <w:lang w:val="nl-NL"/>
        </w:rPr>
      </w:pPr>
      <w:r>
        <w:rPr>
          <w:rFonts w:ascii="Times New Roman" w:hAnsi="Times New Roman"/>
          <w:lang w:val="nl-NL"/>
        </w:rPr>
        <w:t>Xác định năm 2017</w:t>
      </w:r>
      <w:r w:rsidR="00457F9B">
        <w:rPr>
          <w:rFonts w:ascii="Times New Roman" w:hAnsi="Times New Roman"/>
          <w:lang w:val="nl-NL"/>
        </w:rPr>
        <w:t xml:space="preserve"> sẽ là một năm đặc biệt có nhiều khó khăn đối với hoạt động sản xuất kinh doanh của Công ty. Trong đó có những khó khăn lớn </w:t>
      </w:r>
      <w:proofErr w:type="spellStart"/>
      <w:r w:rsidR="00457F9B">
        <w:rPr>
          <w:rFonts w:ascii="Times New Roman" w:hAnsi="Times New Roman"/>
        </w:rPr>
        <w:t>ảnh</w:t>
      </w:r>
      <w:proofErr w:type="spellEnd"/>
      <w:r w:rsidR="00457F9B">
        <w:rPr>
          <w:rFonts w:ascii="Times New Roman" w:hAnsi="Times New Roman"/>
        </w:rPr>
        <w:t xml:space="preserve"> </w:t>
      </w:r>
      <w:proofErr w:type="spellStart"/>
      <w:r w:rsidR="00457F9B">
        <w:rPr>
          <w:rFonts w:ascii="Times New Roman" w:hAnsi="Times New Roman"/>
        </w:rPr>
        <w:t>hưởng</w:t>
      </w:r>
      <w:proofErr w:type="spellEnd"/>
      <w:r w:rsidR="00457F9B">
        <w:rPr>
          <w:rFonts w:ascii="Times New Roman" w:hAnsi="Times New Roman"/>
        </w:rPr>
        <w:t xml:space="preserve"> </w:t>
      </w:r>
      <w:proofErr w:type="spellStart"/>
      <w:r w:rsidR="00457F9B">
        <w:rPr>
          <w:rFonts w:ascii="Times New Roman" w:hAnsi="Times New Roman"/>
        </w:rPr>
        <w:t>đến</w:t>
      </w:r>
      <w:proofErr w:type="spellEnd"/>
      <w:r w:rsidR="00457F9B">
        <w:rPr>
          <w:rFonts w:ascii="Times New Roman" w:hAnsi="Times New Roman"/>
        </w:rPr>
        <w:t xml:space="preserve"> </w:t>
      </w:r>
      <w:proofErr w:type="spellStart"/>
      <w:r w:rsidR="00457F9B">
        <w:rPr>
          <w:rFonts w:ascii="Times New Roman" w:hAnsi="Times New Roman"/>
        </w:rPr>
        <w:t>lợi</w:t>
      </w:r>
      <w:proofErr w:type="spellEnd"/>
      <w:r w:rsidR="00457F9B">
        <w:rPr>
          <w:rFonts w:ascii="Times New Roman" w:hAnsi="Times New Roman"/>
        </w:rPr>
        <w:t xml:space="preserve"> </w:t>
      </w:r>
      <w:proofErr w:type="spellStart"/>
      <w:r w:rsidR="00457F9B">
        <w:rPr>
          <w:rFonts w:ascii="Times New Roman" w:hAnsi="Times New Roman"/>
        </w:rPr>
        <w:t>nhuận</w:t>
      </w:r>
      <w:proofErr w:type="spellEnd"/>
      <w:r w:rsidR="00457F9B">
        <w:rPr>
          <w:rFonts w:ascii="Times New Roman" w:hAnsi="Times New Roman"/>
          <w:lang w:val="nl-NL"/>
        </w:rPr>
        <w:t xml:space="preserve"> như: Cạnh tranh về giá ngày càng khốc l</w:t>
      </w:r>
      <w:r w:rsidR="00353E52">
        <w:rPr>
          <w:rFonts w:ascii="Times New Roman" w:hAnsi="Times New Roman"/>
          <w:lang w:val="nl-NL"/>
        </w:rPr>
        <w:t>iệt do năm 201</w:t>
      </w:r>
      <w:r w:rsidR="00457F9B">
        <w:rPr>
          <w:rFonts w:ascii="Times New Roman" w:hAnsi="Times New Roman"/>
          <w:lang w:val="nl-NL"/>
        </w:rPr>
        <w:t xml:space="preserve"> đã và sẽ có ít nhất 10 nhà máy sản xuất cùng ngành nghề ra đời và 5 nhà máy mở rộng quy mô sản xuất.</w:t>
      </w:r>
    </w:p>
    <w:p w:rsidR="00457F9B" w:rsidRDefault="00457F9B">
      <w:pPr>
        <w:pStyle w:val="BodyTextIndent"/>
        <w:tabs>
          <w:tab w:val="left" w:pos="709"/>
        </w:tabs>
        <w:spacing w:before="60" w:line="252" w:lineRule="auto"/>
        <w:ind w:firstLine="454"/>
        <w:rPr>
          <w:rFonts w:ascii="Times New Roman" w:hAnsi="Times New Roman"/>
          <w:lang w:val="nl-NL"/>
        </w:rPr>
      </w:pPr>
      <w:r>
        <w:rPr>
          <w:rFonts w:ascii="Times New Roman" w:hAnsi="Times New Roman"/>
          <w:lang w:val="nl-NL"/>
        </w:rPr>
        <w:t xml:space="preserve"> Vì vậy, HĐQT quyết tâm tập trung mọi nguồn lực để tăng cường công tác quản lý, chỉ đạo hoạt động, bảo đảm thực hiện có hiệu quả Nghị quyết của Đại h</w:t>
      </w:r>
      <w:r w:rsidR="00353E52">
        <w:rPr>
          <w:rFonts w:ascii="Times New Roman" w:hAnsi="Times New Roman"/>
          <w:lang w:val="nl-NL"/>
        </w:rPr>
        <w:t>ội đồng cổ đông Công ty năm 2017</w:t>
      </w:r>
      <w:r>
        <w:rPr>
          <w:rFonts w:ascii="Times New Roman" w:hAnsi="Times New Roman"/>
          <w:lang w:val="nl-NL"/>
        </w:rPr>
        <w:t>, đặc biệt quan tâm đến các chỉ tiêu cơ bản như sản lượng, doanh thu, lợi nhuận, cổ tức, lương và các chế độ của CBCNV Công ty, bảo vệ quyền lợi hợp pháp tối đa cho các cổ đông, tạo một thương hiệu tốt trên sàn chứng khoán và các khách hàng.</w:t>
      </w:r>
    </w:p>
    <w:p w:rsidR="00457F9B" w:rsidRDefault="00457F9B" w:rsidP="00DD7668">
      <w:pPr>
        <w:numPr>
          <w:ilvl w:val="0"/>
          <w:numId w:val="2"/>
        </w:numPr>
        <w:spacing w:before="60" w:line="252" w:lineRule="auto"/>
        <w:jc w:val="both"/>
        <w:rPr>
          <w:rFonts w:ascii="Times New Roman" w:hAnsi="Times New Roman" w:cs="Times New Roman"/>
          <w:b/>
          <w:lang w:val="nl-NL"/>
        </w:rPr>
      </w:pPr>
      <w:r w:rsidRPr="007D5BBD">
        <w:rPr>
          <w:rFonts w:ascii="Times New Roman" w:hAnsi="Times New Roman" w:cs="Times New Roman"/>
          <w:b/>
          <w:lang w:val="nl-NL"/>
        </w:rPr>
        <w:t>Các chỉ tiêu chủ yếu cần đạt được:</w:t>
      </w:r>
    </w:p>
    <w:tbl>
      <w:tblPr>
        <w:tblW w:w="9538"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363"/>
        <w:gridCol w:w="1063"/>
        <w:gridCol w:w="2176"/>
        <w:gridCol w:w="1346"/>
      </w:tblGrid>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b/>
                <w:sz w:val="24"/>
                <w:szCs w:val="24"/>
              </w:rPr>
            </w:pPr>
            <w:r w:rsidRPr="000B5970">
              <w:rPr>
                <w:rFonts w:ascii="Times New Roman" w:hAnsi="Times New Roman"/>
                <w:b/>
                <w:sz w:val="24"/>
                <w:szCs w:val="24"/>
              </w:rPr>
              <w:t>TT</w:t>
            </w:r>
          </w:p>
        </w:tc>
        <w:tc>
          <w:tcPr>
            <w:tcW w:w="4363" w:type="dxa"/>
            <w:vAlign w:val="center"/>
          </w:tcPr>
          <w:p w:rsidR="00457F9B" w:rsidRPr="000B5970" w:rsidRDefault="00457F9B" w:rsidP="0058091E">
            <w:pPr>
              <w:spacing w:line="264" w:lineRule="auto"/>
              <w:jc w:val="center"/>
              <w:rPr>
                <w:rFonts w:ascii="Times New Roman" w:hAnsi="Times New Roman"/>
                <w:b/>
                <w:sz w:val="24"/>
                <w:szCs w:val="24"/>
              </w:rPr>
            </w:pPr>
            <w:proofErr w:type="spellStart"/>
            <w:r w:rsidRPr="000B5970">
              <w:rPr>
                <w:rFonts w:ascii="Times New Roman" w:hAnsi="Times New Roman"/>
                <w:b/>
                <w:sz w:val="24"/>
                <w:szCs w:val="24"/>
              </w:rPr>
              <w:t>Chỉ</w:t>
            </w:r>
            <w:proofErr w:type="spellEnd"/>
            <w:r w:rsidRPr="000B5970">
              <w:rPr>
                <w:rFonts w:ascii="Times New Roman" w:hAnsi="Times New Roman"/>
                <w:b/>
                <w:sz w:val="24"/>
                <w:szCs w:val="24"/>
              </w:rPr>
              <w:t xml:space="preserve"> </w:t>
            </w:r>
            <w:proofErr w:type="spellStart"/>
            <w:r w:rsidRPr="000B5970">
              <w:rPr>
                <w:rFonts w:ascii="Times New Roman" w:hAnsi="Times New Roman"/>
                <w:b/>
                <w:sz w:val="24"/>
                <w:szCs w:val="24"/>
              </w:rPr>
              <w:t>tiêu</w:t>
            </w:r>
            <w:proofErr w:type="spellEnd"/>
          </w:p>
        </w:tc>
        <w:tc>
          <w:tcPr>
            <w:tcW w:w="1063" w:type="dxa"/>
            <w:vAlign w:val="center"/>
          </w:tcPr>
          <w:p w:rsidR="00457F9B" w:rsidRPr="000B5970" w:rsidRDefault="00457F9B" w:rsidP="0058091E">
            <w:pPr>
              <w:spacing w:line="264" w:lineRule="auto"/>
              <w:jc w:val="center"/>
              <w:rPr>
                <w:rFonts w:ascii="Times New Roman" w:hAnsi="Times New Roman"/>
                <w:b/>
                <w:sz w:val="24"/>
                <w:szCs w:val="24"/>
              </w:rPr>
            </w:pPr>
            <w:r w:rsidRPr="000B5970">
              <w:rPr>
                <w:rFonts w:ascii="Times New Roman" w:hAnsi="Times New Roman"/>
                <w:b/>
                <w:sz w:val="24"/>
                <w:szCs w:val="24"/>
              </w:rPr>
              <w:t>ĐVT</w:t>
            </w:r>
          </w:p>
        </w:tc>
        <w:tc>
          <w:tcPr>
            <w:tcW w:w="2176" w:type="dxa"/>
            <w:vAlign w:val="center"/>
          </w:tcPr>
          <w:p w:rsidR="00457F9B" w:rsidRPr="000B5970" w:rsidRDefault="00457F9B" w:rsidP="0058091E">
            <w:pPr>
              <w:spacing w:line="264" w:lineRule="auto"/>
              <w:jc w:val="center"/>
              <w:rPr>
                <w:rFonts w:ascii="Times New Roman" w:hAnsi="Times New Roman"/>
                <w:b/>
                <w:sz w:val="24"/>
                <w:szCs w:val="24"/>
              </w:rPr>
            </w:pPr>
            <w:proofErr w:type="spellStart"/>
            <w:r w:rsidRPr="000B5970">
              <w:rPr>
                <w:rFonts w:ascii="Times New Roman" w:hAnsi="Times New Roman"/>
                <w:b/>
                <w:sz w:val="24"/>
                <w:szCs w:val="24"/>
              </w:rPr>
              <w:t>Năm</w:t>
            </w:r>
            <w:proofErr w:type="spellEnd"/>
            <w:r w:rsidRPr="000B5970">
              <w:rPr>
                <w:rFonts w:ascii="Times New Roman" w:hAnsi="Times New Roman"/>
                <w:b/>
                <w:sz w:val="24"/>
                <w:szCs w:val="24"/>
              </w:rPr>
              <w:t xml:space="preserve"> 201</w:t>
            </w:r>
            <w:r w:rsidR="00353E52">
              <w:rPr>
                <w:rFonts w:ascii="Times New Roman" w:hAnsi="Times New Roman"/>
                <w:b/>
                <w:sz w:val="24"/>
                <w:szCs w:val="24"/>
              </w:rPr>
              <w:t>7</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roofErr w:type="spellStart"/>
            <w:r w:rsidRPr="000B5970">
              <w:rPr>
                <w:rFonts w:ascii="Times New Roman" w:hAnsi="Times New Roman"/>
                <w:b/>
                <w:sz w:val="24"/>
                <w:szCs w:val="24"/>
              </w:rPr>
              <w:t>Ghi</w:t>
            </w:r>
            <w:proofErr w:type="spellEnd"/>
            <w:r w:rsidRPr="000B5970">
              <w:rPr>
                <w:rFonts w:ascii="Times New Roman" w:hAnsi="Times New Roman"/>
                <w:b/>
                <w:sz w:val="24"/>
                <w:szCs w:val="24"/>
              </w:rPr>
              <w:t xml:space="preserve"> </w:t>
            </w:r>
            <w:proofErr w:type="spellStart"/>
            <w:r w:rsidRPr="000B5970">
              <w:rPr>
                <w:rFonts w:ascii="Times New Roman" w:hAnsi="Times New Roman"/>
                <w:b/>
                <w:sz w:val="24"/>
                <w:szCs w:val="24"/>
              </w:rPr>
              <w:t>chú</w:t>
            </w:r>
            <w:proofErr w:type="spellEnd"/>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1</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Giá</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trị</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sản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xuất</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Đồng</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158.184</w:t>
            </w:r>
            <w:r w:rsidR="00457F9B" w:rsidRPr="000B5970">
              <w:rPr>
                <w:rFonts w:ascii="Times New Roman" w:hAnsi="Times New Roman"/>
                <w:sz w:val="24"/>
                <w:szCs w:val="24"/>
              </w:rPr>
              <w:t>.000.000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2</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Sản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lượng</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sản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xuất</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Tấn</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105.000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3</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Doanh</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thu</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Đồng</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160.484</w:t>
            </w:r>
            <w:r w:rsidR="00457F9B" w:rsidRPr="000B5970">
              <w:rPr>
                <w:rFonts w:ascii="Times New Roman" w:hAnsi="Times New Roman"/>
                <w:sz w:val="24"/>
                <w:szCs w:val="24"/>
              </w:rPr>
              <w:t>.000.000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 xml:space="preserve">4 </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Tổng</w:t>
            </w:r>
            <w:proofErr w:type="spellEnd"/>
            <w:r w:rsidRPr="000B5970">
              <w:rPr>
                <w:rFonts w:ascii="Times New Roman" w:hAnsi="Times New Roman"/>
                <w:sz w:val="24"/>
                <w:szCs w:val="24"/>
              </w:rPr>
              <w:t xml:space="preserve"> chi </w:t>
            </w:r>
            <w:proofErr w:type="spellStart"/>
            <w:r w:rsidRPr="000B5970">
              <w:rPr>
                <w:rFonts w:ascii="Times New Roman" w:hAnsi="Times New Roman"/>
                <w:sz w:val="24"/>
                <w:szCs w:val="24"/>
              </w:rPr>
              <w:t>phí</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Đồng</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150.438</w:t>
            </w:r>
            <w:r w:rsidR="00457F9B" w:rsidRPr="000B5970">
              <w:rPr>
                <w:rFonts w:ascii="Times New Roman" w:hAnsi="Times New Roman"/>
                <w:sz w:val="24"/>
                <w:szCs w:val="24"/>
              </w:rPr>
              <w:t>.000.000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 xml:space="preserve">5 </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Lợi</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nhuận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trước</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thuế</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Đồng</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10.045</w:t>
            </w:r>
            <w:r w:rsidR="00457F9B" w:rsidRPr="000B5970">
              <w:rPr>
                <w:rFonts w:ascii="Times New Roman" w:hAnsi="Times New Roman"/>
                <w:sz w:val="24"/>
                <w:szCs w:val="24"/>
              </w:rPr>
              <w:t>.000.000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6</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Tỷ</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suất</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lợi</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nhuận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trên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vốn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điều</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lệ</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w:t>
            </w:r>
          </w:p>
        </w:tc>
        <w:tc>
          <w:tcPr>
            <w:tcW w:w="2176" w:type="dxa"/>
            <w:vAlign w:val="center"/>
          </w:tcPr>
          <w:p w:rsidR="00457F9B" w:rsidRPr="000B5970" w:rsidRDefault="00457F9B" w:rsidP="0058091E">
            <w:pPr>
              <w:spacing w:line="264" w:lineRule="auto"/>
              <w:jc w:val="right"/>
              <w:rPr>
                <w:rFonts w:ascii="Times New Roman" w:hAnsi="Times New Roman"/>
                <w:sz w:val="24"/>
                <w:szCs w:val="24"/>
              </w:rPr>
            </w:pPr>
            <w:r w:rsidRPr="000B5970">
              <w:rPr>
                <w:rFonts w:ascii="Times New Roman" w:hAnsi="Times New Roman"/>
                <w:sz w:val="24"/>
                <w:szCs w:val="24"/>
              </w:rPr>
              <w:t>3</w:t>
            </w:r>
            <w:r w:rsidR="00353E52">
              <w:rPr>
                <w:rFonts w:ascii="Times New Roman" w:hAnsi="Times New Roman"/>
                <w:sz w:val="24"/>
                <w:szCs w:val="24"/>
              </w:rPr>
              <w:t>5</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7</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Nộp</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ngân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sách</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nhà</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nước</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Đồng</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5.244</w:t>
            </w:r>
            <w:r w:rsidR="00457F9B" w:rsidRPr="000B5970">
              <w:rPr>
                <w:rFonts w:ascii="Times New Roman" w:hAnsi="Times New Roman"/>
                <w:sz w:val="24"/>
                <w:szCs w:val="24"/>
              </w:rPr>
              <w:t>.000.000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8</w:t>
            </w:r>
          </w:p>
        </w:tc>
        <w:tc>
          <w:tcPr>
            <w:tcW w:w="4363" w:type="dxa"/>
            <w:vAlign w:val="center"/>
          </w:tcPr>
          <w:p w:rsidR="00457F9B" w:rsidRPr="000B5970" w:rsidRDefault="00457F9B" w:rsidP="0058091E">
            <w:pPr>
              <w:spacing w:line="264" w:lineRule="auto"/>
              <w:rPr>
                <w:rFonts w:ascii="Times New Roman" w:hAnsi="Times New Roman"/>
                <w:sz w:val="24"/>
                <w:szCs w:val="24"/>
              </w:rPr>
            </w:pPr>
            <w:proofErr w:type="spellStart"/>
            <w:r w:rsidRPr="000B5970">
              <w:rPr>
                <w:rFonts w:ascii="Times New Roman" w:hAnsi="Times New Roman"/>
                <w:sz w:val="24"/>
                <w:szCs w:val="24"/>
              </w:rPr>
              <w:t>Giá</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trị</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tăng</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thêm</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Đồng</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42.646</w:t>
            </w:r>
            <w:r w:rsidR="00457F9B" w:rsidRPr="000B5970">
              <w:rPr>
                <w:rFonts w:ascii="Times New Roman" w:hAnsi="Times New Roman"/>
                <w:sz w:val="24"/>
                <w:szCs w:val="24"/>
              </w:rPr>
              <w:t>.000.000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9</w:t>
            </w:r>
          </w:p>
        </w:tc>
        <w:tc>
          <w:tcPr>
            <w:tcW w:w="4363" w:type="dxa"/>
            <w:vAlign w:val="center"/>
          </w:tcPr>
          <w:p w:rsidR="00457F9B" w:rsidRPr="000B5970" w:rsidRDefault="00457F9B" w:rsidP="0058091E">
            <w:pPr>
              <w:spacing w:line="264" w:lineRule="auto"/>
              <w:rPr>
                <w:rFonts w:ascii="Times New Roman" w:hAnsi="Times New Roman"/>
                <w:sz w:val="24"/>
                <w:szCs w:val="24"/>
              </w:rPr>
            </w:pPr>
            <w:r w:rsidRPr="000B5970">
              <w:rPr>
                <w:rFonts w:ascii="Times New Roman" w:hAnsi="Times New Roman"/>
                <w:sz w:val="24"/>
                <w:szCs w:val="24"/>
              </w:rPr>
              <w:t xml:space="preserve">Lao </w:t>
            </w:r>
            <w:proofErr w:type="spellStart"/>
            <w:r w:rsidRPr="000B5970">
              <w:rPr>
                <w:rFonts w:ascii="Times New Roman" w:hAnsi="Times New Roman"/>
                <w:sz w:val="24"/>
                <w:szCs w:val="24"/>
              </w:rPr>
              <w:t>động</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bình</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quân</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Người</w:t>
            </w:r>
            <w:proofErr w:type="spellEnd"/>
          </w:p>
        </w:tc>
        <w:tc>
          <w:tcPr>
            <w:tcW w:w="2176" w:type="dxa"/>
            <w:vAlign w:val="center"/>
          </w:tcPr>
          <w:p w:rsidR="00457F9B" w:rsidRPr="000B5970" w:rsidRDefault="00457F9B" w:rsidP="0058091E">
            <w:pPr>
              <w:spacing w:line="264" w:lineRule="auto"/>
              <w:jc w:val="right"/>
              <w:rPr>
                <w:rFonts w:ascii="Times New Roman" w:hAnsi="Times New Roman"/>
                <w:sz w:val="24"/>
                <w:szCs w:val="24"/>
              </w:rPr>
            </w:pPr>
            <w:r w:rsidRPr="000B5970">
              <w:rPr>
                <w:rFonts w:ascii="Times New Roman" w:hAnsi="Times New Roman"/>
                <w:sz w:val="24"/>
                <w:szCs w:val="24"/>
              </w:rPr>
              <w:t>148</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10</w:t>
            </w:r>
          </w:p>
        </w:tc>
        <w:tc>
          <w:tcPr>
            <w:tcW w:w="4363" w:type="dxa"/>
            <w:vAlign w:val="center"/>
          </w:tcPr>
          <w:p w:rsidR="00457F9B" w:rsidRPr="000B5970" w:rsidRDefault="00457F9B" w:rsidP="0058091E">
            <w:pPr>
              <w:spacing w:line="264" w:lineRule="auto"/>
              <w:rPr>
                <w:rFonts w:ascii="Times New Roman" w:hAnsi="Times New Roman"/>
                <w:sz w:val="24"/>
                <w:szCs w:val="24"/>
              </w:rPr>
            </w:pPr>
            <w:r w:rsidRPr="000B5970">
              <w:rPr>
                <w:rFonts w:ascii="Times New Roman" w:hAnsi="Times New Roman"/>
                <w:sz w:val="24"/>
                <w:szCs w:val="24"/>
              </w:rPr>
              <w:t xml:space="preserve">Thu </w:t>
            </w:r>
            <w:proofErr w:type="spellStart"/>
            <w:r w:rsidRPr="000B5970">
              <w:rPr>
                <w:rFonts w:ascii="Times New Roman" w:hAnsi="Times New Roman"/>
                <w:sz w:val="24"/>
                <w:szCs w:val="24"/>
              </w:rPr>
              <w:t>nhập</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bình</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quân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người</w:t>
            </w:r>
            <w:proofErr w:type="spellEnd"/>
            <w:r w:rsidRPr="000B5970">
              <w:rPr>
                <w:rFonts w:ascii="Times New Roman" w:hAnsi="Times New Roman"/>
                <w:sz w:val="24"/>
                <w:szCs w:val="24"/>
              </w:rPr>
              <w:t xml:space="preserve"> LĐ</w:t>
            </w:r>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proofErr w:type="spellStart"/>
            <w:r w:rsidRPr="000B5970">
              <w:rPr>
                <w:rFonts w:ascii="Times New Roman" w:hAnsi="Times New Roman"/>
                <w:sz w:val="24"/>
                <w:szCs w:val="24"/>
              </w:rPr>
              <w:t>Đồng</w:t>
            </w:r>
            <w:proofErr w:type="spellEnd"/>
          </w:p>
        </w:tc>
        <w:tc>
          <w:tcPr>
            <w:tcW w:w="2176" w:type="dxa"/>
            <w:vAlign w:val="center"/>
          </w:tcPr>
          <w:p w:rsidR="00457F9B" w:rsidRPr="000B5970" w:rsidRDefault="00353E52" w:rsidP="0058091E">
            <w:pPr>
              <w:spacing w:line="264" w:lineRule="auto"/>
              <w:jc w:val="right"/>
              <w:rPr>
                <w:rFonts w:ascii="Times New Roman" w:hAnsi="Times New Roman"/>
                <w:sz w:val="24"/>
                <w:szCs w:val="24"/>
              </w:rPr>
            </w:pPr>
            <w:r>
              <w:rPr>
                <w:rFonts w:ascii="Times New Roman" w:hAnsi="Times New Roman"/>
                <w:sz w:val="24"/>
                <w:szCs w:val="24"/>
              </w:rPr>
              <w:t>9.800</w:t>
            </w:r>
            <w:r w:rsidR="00457F9B" w:rsidRPr="000B5970">
              <w:rPr>
                <w:rFonts w:ascii="Times New Roman" w:hAnsi="Times New Roman"/>
                <w:sz w:val="24"/>
                <w:szCs w:val="24"/>
              </w:rPr>
              <w:t>.000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r w:rsidR="00457F9B" w:rsidRPr="000B5970" w:rsidTr="0058091E">
        <w:trPr>
          <w:trHeight w:hRule="exact" w:val="448"/>
          <w:jc w:val="center"/>
        </w:trPr>
        <w:tc>
          <w:tcPr>
            <w:tcW w:w="590"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11</w:t>
            </w:r>
          </w:p>
        </w:tc>
        <w:tc>
          <w:tcPr>
            <w:tcW w:w="4363" w:type="dxa"/>
            <w:vAlign w:val="center"/>
          </w:tcPr>
          <w:p w:rsidR="00457F9B" w:rsidRPr="000B5970" w:rsidRDefault="00457F9B" w:rsidP="0058091E">
            <w:pPr>
              <w:spacing w:line="264" w:lineRule="auto"/>
              <w:rPr>
                <w:rFonts w:ascii="Times New Roman" w:hAnsi="Times New Roman"/>
                <w:sz w:val="24"/>
                <w:szCs w:val="24"/>
              </w:rPr>
            </w:pPr>
            <w:r w:rsidRPr="000B5970">
              <w:rPr>
                <w:rFonts w:ascii="Times New Roman" w:hAnsi="Times New Roman"/>
                <w:sz w:val="24"/>
                <w:szCs w:val="24"/>
              </w:rPr>
              <w:t xml:space="preserve">Chi </w:t>
            </w:r>
            <w:proofErr w:type="spellStart"/>
            <w:r w:rsidRPr="000B5970">
              <w:rPr>
                <w:rFonts w:ascii="Times New Roman" w:hAnsi="Times New Roman"/>
                <w:sz w:val="24"/>
                <w:szCs w:val="24"/>
              </w:rPr>
              <w:t>trả</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cổ</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tức</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trên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vốn</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điều</w:t>
            </w:r>
            <w:proofErr w:type="spellEnd"/>
            <w:r w:rsidRPr="000B5970">
              <w:rPr>
                <w:rFonts w:ascii="Times New Roman" w:hAnsi="Times New Roman"/>
                <w:sz w:val="24"/>
                <w:szCs w:val="24"/>
              </w:rPr>
              <w:t xml:space="preserve"> </w:t>
            </w:r>
            <w:proofErr w:type="spellStart"/>
            <w:r w:rsidRPr="000B5970">
              <w:rPr>
                <w:rFonts w:ascii="Times New Roman" w:hAnsi="Times New Roman"/>
                <w:sz w:val="24"/>
                <w:szCs w:val="24"/>
              </w:rPr>
              <w:t>lệ</w:t>
            </w:r>
            <w:proofErr w:type="spellEnd"/>
          </w:p>
        </w:tc>
        <w:tc>
          <w:tcPr>
            <w:tcW w:w="1063" w:type="dxa"/>
            <w:vAlign w:val="center"/>
          </w:tcPr>
          <w:p w:rsidR="00457F9B" w:rsidRPr="000B5970" w:rsidRDefault="00457F9B" w:rsidP="0058091E">
            <w:pPr>
              <w:spacing w:line="264" w:lineRule="auto"/>
              <w:jc w:val="center"/>
              <w:rPr>
                <w:rFonts w:ascii="Times New Roman" w:hAnsi="Times New Roman"/>
                <w:sz w:val="24"/>
                <w:szCs w:val="24"/>
              </w:rPr>
            </w:pPr>
            <w:r w:rsidRPr="000B5970">
              <w:rPr>
                <w:rFonts w:ascii="Times New Roman" w:hAnsi="Times New Roman"/>
                <w:sz w:val="24"/>
                <w:szCs w:val="24"/>
              </w:rPr>
              <w:t>%</w:t>
            </w:r>
          </w:p>
        </w:tc>
        <w:tc>
          <w:tcPr>
            <w:tcW w:w="2176" w:type="dxa"/>
            <w:vAlign w:val="center"/>
          </w:tcPr>
          <w:p w:rsidR="00457F9B" w:rsidRPr="000B5970" w:rsidRDefault="00457F9B" w:rsidP="0058091E">
            <w:pPr>
              <w:spacing w:line="264" w:lineRule="auto"/>
              <w:jc w:val="right"/>
              <w:rPr>
                <w:rFonts w:ascii="Times New Roman" w:hAnsi="Times New Roman"/>
                <w:sz w:val="24"/>
                <w:szCs w:val="24"/>
              </w:rPr>
            </w:pPr>
            <w:r w:rsidRPr="000B5970">
              <w:rPr>
                <w:rFonts w:ascii="Times New Roman" w:hAnsi="Times New Roman"/>
                <w:sz w:val="24"/>
                <w:szCs w:val="24"/>
                <w:u w:val="single"/>
              </w:rPr>
              <w:t>&gt;</w:t>
            </w:r>
            <w:r w:rsidRPr="000B5970">
              <w:rPr>
                <w:rFonts w:ascii="Times New Roman" w:hAnsi="Times New Roman"/>
                <w:sz w:val="24"/>
                <w:szCs w:val="24"/>
              </w:rPr>
              <w:t xml:space="preserve"> 20</w:t>
            </w:r>
          </w:p>
        </w:tc>
        <w:tc>
          <w:tcPr>
            <w:tcW w:w="1346" w:type="dxa"/>
            <w:vAlign w:val="center"/>
          </w:tcPr>
          <w:p w:rsidR="00457F9B" w:rsidRPr="000B5970" w:rsidRDefault="00457F9B" w:rsidP="0058091E">
            <w:pPr>
              <w:spacing w:line="264" w:lineRule="auto"/>
              <w:jc w:val="center"/>
              <w:rPr>
                <w:rFonts w:ascii="Times New Roman" w:hAnsi="Times New Roman"/>
                <w:b/>
                <w:sz w:val="24"/>
                <w:szCs w:val="24"/>
              </w:rPr>
            </w:pPr>
          </w:p>
        </w:tc>
      </w:tr>
    </w:tbl>
    <w:p w:rsidR="00457F9B" w:rsidRPr="007D5BBD" w:rsidRDefault="00457F9B">
      <w:pPr>
        <w:spacing w:before="60" w:line="252" w:lineRule="auto"/>
        <w:ind w:firstLine="454"/>
        <w:jc w:val="both"/>
        <w:rPr>
          <w:rFonts w:ascii="Times New Roman" w:hAnsi="Times New Roman" w:cs="Times New Roman"/>
          <w:b/>
          <w:lang w:val="nl-NL"/>
        </w:rPr>
      </w:pPr>
      <w:r w:rsidRPr="007D5BBD">
        <w:rPr>
          <w:rFonts w:ascii="Times New Roman" w:hAnsi="Times New Roman" w:cs="Times New Roman"/>
          <w:b/>
          <w:lang w:val="nl-NL"/>
        </w:rPr>
        <w:t>2. Các giải pháp cơ bản:</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Tiếp tục đầu tư và đôn đốc Ban điều hành đẩy mạnh công tác thị trường, trong đó tập trung vào thị trường tiêu thụ sản phẩm, thị trường xuất khẩu.</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Tăng cường công tác quản lý định mức KTKT để tiết giảm chi phí, tăng cạnh tranh, tăng hiệu quả.</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Chú trọng các biện pháp duy trì ổn định trong SXKD như đảm bảo đầy đủ và kịp thời mọi chế độ cho người lao động, thường xuyên quan tâm công tác ATLĐ, VSLĐ, môi trường làm việc, bảo quản, bảo dưỡng máy móc thiết bị,....</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Đào tạo, bồi dưỡng thường xuyên cho người lao động nhằm nâng cao năng suất, chất lượng lao động; đánh giá lao động thường xuyên, gắn chất lượng lao động, hiệu quả làm việc với tiền lương và thu nhập của người lao động.</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lastRenderedPageBreak/>
        <w:t>- Tập trung hoàn thiện cơ chế quản lý nội bộ đảm bảo hoạt động của bộ máy quản lý, điều hành thống nhất và hiệu quả; đặc biệt là quy trình thủ tục quản lý nội bộ về định mức, thanh quyết toán, chế độ thuế, chế độ chứng từ hoá đơn, quản lý hàng hoá, vật tư, nguyên nhiên liệu, quản lý nợ, tiền lương....</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szCs w:val="30"/>
          <w:lang w:val="nl-NL"/>
        </w:rPr>
        <w:t>Tích cực tìm kiếm các giải pháp về vốn như thu hồi công nợ khách hàng, huy động vốn từ các tổ chức tín dụng để đảm bảo vốn cho SXKD, đầu tư đầy đủ và kịp thời. Quản lý chi phí theo định mức KTKT, định mức lao động- đơn giá tiền lương, định mức chi phí đã được duyệt</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Đẩy mạnh công tác phát triển tài nguyên, bảo vệ môi trường và nâng cao chất lượng sản phẩm của Công ty.</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Tập trung cao độ, tiếp tục nâng cao chất lượng hoạt động của HĐQT, tổ chức họp HĐQT ít nhất 01 lần/quí vào tháng đầu của quí để ban hành nghị quyết, quyết định lãnh đạo quản lý và giải quyết các vấn đề cần thiết, có thể tổ chức họp bất thường nếu cần.</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b/>
          <w:lang w:val="nl-NL"/>
        </w:rPr>
        <w:t xml:space="preserve">- </w:t>
      </w:r>
      <w:r>
        <w:rPr>
          <w:rFonts w:ascii="Times New Roman" w:hAnsi="Times New Roman" w:cs="Times New Roman"/>
          <w:lang w:val="nl-NL"/>
        </w:rPr>
        <w:t>Thường xuyên thực hiện nghiêm chỉnh chế độ đôn đốc, kiểm tra, giám sát Ban điều hành trong việc chấp hành các quy định của pháp luật, các nghị quyết của ĐHĐCĐ, Hội đồng quản trị.</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 xml:space="preserve">Trên đây là báo cáo đánh giá hoạt động của HĐQT Công ty CP khoáng sản </w:t>
      </w:r>
      <w:r>
        <w:rPr>
          <w:rFonts w:ascii="Times New Roman" w:hAnsi="Times New Roman" w:cs="Times New Roman"/>
          <w:bCs/>
          <w:sz w:val="26"/>
          <w:szCs w:val="26"/>
          <w:lang w:val="nl-NL"/>
        </w:rPr>
        <w:t>Á</w:t>
      </w:r>
      <w:r w:rsidR="00353E52">
        <w:rPr>
          <w:rFonts w:ascii="Times New Roman" w:hAnsi="Times New Roman" w:cs="Times New Roman"/>
          <w:lang w:val="nl-NL"/>
        </w:rPr>
        <w:t xml:space="preserve"> Châu năm 2016 và kế hoạch công tác năm 2017</w:t>
      </w:r>
      <w:r>
        <w:rPr>
          <w:rFonts w:ascii="Times New Roman" w:hAnsi="Times New Roman" w:cs="Times New Roman"/>
          <w:lang w:val="nl-NL"/>
        </w:rPr>
        <w:t>, rất mong các cổ đông tham gia đóng góp ý kiến, giúp cho hoạt động của HĐQT ngày càng chất lượng hơn vì mục tiêu phát triển bền vững của Công ty.</w:t>
      </w:r>
    </w:p>
    <w:p w:rsidR="00457F9B" w:rsidRDefault="00457F9B">
      <w:pPr>
        <w:spacing w:before="60" w:line="252" w:lineRule="auto"/>
        <w:ind w:firstLine="454"/>
        <w:jc w:val="both"/>
        <w:rPr>
          <w:rFonts w:ascii="Times New Roman" w:hAnsi="Times New Roman" w:cs="Times New Roman"/>
          <w:lang w:val="nl-NL"/>
        </w:rPr>
      </w:pPr>
      <w:r>
        <w:rPr>
          <w:rFonts w:ascii="Times New Roman" w:hAnsi="Times New Roman" w:cs="Times New Roman"/>
          <w:lang w:val="nl-NL"/>
        </w:rPr>
        <w:t>Xin chân thành cảm ơn và kính chúc quý vị sức khoẻ, hạnh phúc và thành đạt.</w:t>
      </w:r>
    </w:p>
    <w:p w:rsidR="00457F9B" w:rsidRDefault="00457F9B">
      <w:pPr>
        <w:spacing w:before="120" w:line="276" w:lineRule="auto"/>
        <w:ind w:firstLine="454"/>
        <w:jc w:val="both"/>
        <w:rPr>
          <w:rFonts w:ascii="Times New Roman" w:hAnsi="Times New Roman" w:cs="Times New Roman"/>
          <w:lang w:val="nl-NL"/>
        </w:rPr>
      </w:pPr>
      <w:r>
        <w:rPr>
          <w:rFonts w:ascii="Times New Roman" w:hAnsi="Times New Roman" w:cs="Times New Roman"/>
          <w:lang w:val="nl-NL"/>
        </w:rPr>
        <w:t xml:space="preserve"> </w:t>
      </w:r>
    </w:p>
    <w:tbl>
      <w:tblPr>
        <w:tblW w:w="0" w:type="auto"/>
        <w:tblLayout w:type="fixed"/>
        <w:tblLook w:val="0000"/>
      </w:tblPr>
      <w:tblGrid>
        <w:gridCol w:w="3748"/>
        <w:gridCol w:w="4798"/>
      </w:tblGrid>
      <w:tr w:rsidR="00457F9B">
        <w:tc>
          <w:tcPr>
            <w:tcW w:w="3748" w:type="dxa"/>
            <w:tcBorders>
              <w:top w:val="nil"/>
              <w:left w:val="nil"/>
              <w:bottom w:val="nil"/>
              <w:right w:val="nil"/>
            </w:tcBorders>
          </w:tcPr>
          <w:p w:rsidR="00457F9B" w:rsidRDefault="00457F9B">
            <w:pPr>
              <w:jc w:val="both"/>
              <w:rPr>
                <w:rFonts w:ascii="Times New Roman" w:hAnsi="Times New Roman" w:cs="Times New Roman"/>
                <w:b/>
                <w:i/>
                <w:sz w:val="24"/>
                <w:lang w:val="nl-NL"/>
              </w:rPr>
            </w:pPr>
            <w:r>
              <w:rPr>
                <w:rFonts w:ascii="Times New Roman" w:hAnsi="Times New Roman" w:cs="Times New Roman"/>
                <w:b/>
                <w:i/>
                <w:sz w:val="24"/>
                <w:lang w:val="nl-NL"/>
              </w:rPr>
              <w:t>Nơi nhận:</w:t>
            </w:r>
          </w:p>
          <w:p w:rsidR="00457F9B" w:rsidRDefault="00457F9B">
            <w:pPr>
              <w:spacing w:line="264" w:lineRule="auto"/>
              <w:ind w:left="90"/>
              <w:jc w:val="both"/>
              <w:rPr>
                <w:rFonts w:ascii="Times New Roman" w:hAnsi="Times New Roman"/>
                <w:sz w:val="22"/>
                <w:szCs w:val="20"/>
              </w:rPr>
            </w:pPr>
            <w:r>
              <w:rPr>
                <w:rFonts w:ascii="Times New Roman" w:hAnsi="Times New Roman"/>
                <w:sz w:val="22"/>
                <w:szCs w:val="20"/>
              </w:rPr>
              <w:t xml:space="preserve">- </w:t>
            </w:r>
            <w:proofErr w:type="spellStart"/>
            <w:r>
              <w:rPr>
                <w:rFonts w:ascii="Times New Roman" w:hAnsi="Times New Roman"/>
                <w:sz w:val="22"/>
                <w:szCs w:val="20"/>
              </w:rPr>
              <w:t>Các</w:t>
            </w:r>
            <w:proofErr w:type="spellEnd"/>
            <w:r>
              <w:rPr>
                <w:rFonts w:ascii="Times New Roman" w:hAnsi="Times New Roman"/>
                <w:sz w:val="22"/>
                <w:szCs w:val="20"/>
              </w:rPr>
              <w:t xml:space="preserve"> </w:t>
            </w:r>
            <w:proofErr w:type="spellStart"/>
            <w:r>
              <w:rPr>
                <w:rFonts w:ascii="Times New Roman" w:hAnsi="Times New Roman"/>
                <w:sz w:val="22"/>
                <w:szCs w:val="20"/>
              </w:rPr>
              <w:t>cổ</w:t>
            </w:r>
            <w:proofErr w:type="spellEnd"/>
            <w:r>
              <w:rPr>
                <w:rFonts w:ascii="Times New Roman" w:hAnsi="Times New Roman"/>
                <w:sz w:val="22"/>
                <w:szCs w:val="20"/>
              </w:rPr>
              <w:t xml:space="preserve"> </w:t>
            </w:r>
            <w:proofErr w:type="spellStart"/>
            <w:r>
              <w:rPr>
                <w:rFonts w:ascii="Times New Roman" w:hAnsi="Times New Roman"/>
                <w:sz w:val="22"/>
                <w:szCs w:val="20"/>
              </w:rPr>
              <w:t>đông</w:t>
            </w:r>
            <w:proofErr w:type="spellEnd"/>
            <w:r>
              <w:rPr>
                <w:rFonts w:ascii="Times New Roman" w:hAnsi="Times New Roman"/>
                <w:sz w:val="22"/>
                <w:szCs w:val="20"/>
              </w:rPr>
              <w:t>;</w:t>
            </w:r>
          </w:p>
          <w:p w:rsidR="00457F9B" w:rsidRDefault="00457F9B">
            <w:pPr>
              <w:spacing w:line="264" w:lineRule="auto"/>
              <w:ind w:left="90"/>
              <w:jc w:val="both"/>
              <w:rPr>
                <w:rFonts w:ascii="Times New Roman" w:hAnsi="Times New Roman"/>
                <w:sz w:val="22"/>
                <w:szCs w:val="20"/>
              </w:rPr>
            </w:pPr>
            <w:r>
              <w:rPr>
                <w:rFonts w:ascii="Times New Roman" w:hAnsi="Times New Roman"/>
                <w:sz w:val="22"/>
                <w:szCs w:val="20"/>
              </w:rPr>
              <w:t xml:space="preserve">- HĐQT; Ban </w:t>
            </w:r>
            <w:proofErr w:type="spellStart"/>
            <w:r>
              <w:rPr>
                <w:rFonts w:ascii="Times New Roman" w:hAnsi="Times New Roman"/>
                <w:sz w:val="22"/>
                <w:szCs w:val="20"/>
              </w:rPr>
              <w:t>giám</w:t>
            </w:r>
            <w:proofErr w:type="spellEnd"/>
            <w:r>
              <w:rPr>
                <w:rFonts w:ascii="Times New Roman" w:hAnsi="Times New Roman"/>
                <w:sz w:val="22"/>
                <w:szCs w:val="20"/>
              </w:rPr>
              <w:t xml:space="preserve"> </w:t>
            </w:r>
            <w:proofErr w:type="spellStart"/>
            <w:r>
              <w:rPr>
                <w:rFonts w:ascii="Times New Roman" w:hAnsi="Times New Roman"/>
                <w:sz w:val="22"/>
                <w:szCs w:val="20"/>
              </w:rPr>
              <w:t>đốc</w:t>
            </w:r>
            <w:proofErr w:type="spellEnd"/>
            <w:r>
              <w:rPr>
                <w:rFonts w:ascii="Times New Roman" w:hAnsi="Times New Roman"/>
                <w:sz w:val="22"/>
                <w:szCs w:val="20"/>
              </w:rPr>
              <w:t xml:space="preserve">; BKS </w:t>
            </w:r>
          </w:p>
          <w:p w:rsidR="00457F9B" w:rsidRDefault="00457F9B">
            <w:pPr>
              <w:spacing w:line="264" w:lineRule="auto"/>
              <w:ind w:left="90"/>
              <w:jc w:val="both"/>
              <w:rPr>
                <w:rFonts w:ascii="Times New Roman" w:hAnsi="Times New Roman"/>
                <w:sz w:val="22"/>
                <w:szCs w:val="20"/>
              </w:rPr>
            </w:pPr>
            <w:r>
              <w:rPr>
                <w:rFonts w:ascii="Times New Roman" w:hAnsi="Times New Roman"/>
                <w:sz w:val="22"/>
                <w:szCs w:val="20"/>
              </w:rPr>
              <w:t xml:space="preserve">- </w:t>
            </w:r>
            <w:proofErr w:type="spellStart"/>
            <w:r>
              <w:rPr>
                <w:rFonts w:ascii="Times New Roman" w:hAnsi="Times New Roman"/>
                <w:sz w:val="22"/>
                <w:szCs w:val="20"/>
              </w:rPr>
              <w:t>Tổng</w:t>
            </w:r>
            <w:proofErr w:type="spellEnd"/>
            <w:r>
              <w:rPr>
                <w:rFonts w:ascii="Times New Roman" w:hAnsi="Times New Roman"/>
                <w:sz w:val="22"/>
                <w:szCs w:val="20"/>
              </w:rPr>
              <w:t xml:space="preserve"> </w:t>
            </w:r>
            <w:proofErr w:type="spellStart"/>
            <w:r>
              <w:rPr>
                <w:rFonts w:ascii="Times New Roman" w:hAnsi="Times New Roman"/>
                <w:sz w:val="22"/>
                <w:szCs w:val="20"/>
              </w:rPr>
              <w:t>công</w:t>
            </w:r>
            <w:proofErr w:type="spellEnd"/>
            <w:r>
              <w:rPr>
                <w:rFonts w:ascii="Times New Roman" w:hAnsi="Times New Roman"/>
                <w:sz w:val="22"/>
                <w:szCs w:val="20"/>
              </w:rPr>
              <w:t xml:space="preserve"> </w:t>
            </w:r>
            <w:proofErr w:type="spellStart"/>
            <w:r>
              <w:rPr>
                <w:rFonts w:ascii="Times New Roman" w:hAnsi="Times New Roman"/>
                <w:sz w:val="22"/>
                <w:szCs w:val="20"/>
              </w:rPr>
              <w:t>ty</w:t>
            </w:r>
            <w:proofErr w:type="spellEnd"/>
            <w:r>
              <w:rPr>
                <w:rFonts w:ascii="Times New Roman" w:hAnsi="Times New Roman"/>
                <w:sz w:val="22"/>
                <w:szCs w:val="20"/>
              </w:rPr>
              <w:t xml:space="preserve"> HTKT;</w:t>
            </w:r>
          </w:p>
          <w:p w:rsidR="00457F9B" w:rsidRDefault="00457F9B">
            <w:pPr>
              <w:spacing w:line="264" w:lineRule="auto"/>
              <w:ind w:left="90"/>
              <w:jc w:val="both"/>
              <w:rPr>
                <w:rFonts w:ascii="Times New Roman" w:hAnsi="Times New Roman"/>
                <w:sz w:val="22"/>
                <w:szCs w:val="20"/>
              </w:rPr>
            </w:pPr>
            <w:r>
              <w:rPr>
                <w:rFonts w:ascii="Times New Roman" w:hAnsi="Times New Roman"/>
                <w:sz w:val="22"/>
                <w:szCs w:val="20"/>
              </w:rPr>
              <w:t xml:space="preserve">- </w:t>
            </w:r>
            <w:proofErr w:type="spellStart"/>
            <w:r>
              <w:rPr>
                <w:rFonts w:ascii="Times New Roman" w:hAnsi="Times New Roman"/>
                <w:sz w:val="22"/>
                <w:szCs w:val="20"/>
              </w:rPr>
              <w:t>Lưu</w:t>
            </w:r>
            <w:proofErr w:type="spellEnd"/>
            <w:r>
              <w:rPr>
                <w:rFonts w:ascii="Times New Roman" w:hAnsi="Times New Roman"/>
                <w:sz w:val="22"/>
                <w:szCs w:val="20"/>
              </w:rPr>
              <w:t xml:space="preserve"> VT.</w:t>
            </w:r>
          </w:p>
          <w:p w:rsidR="00457F9B" w:rsidRDefault="00457F9B">
            <w:pPr>
              <w:jc w:val="both"/>
              <w:rPr>
                <w:rFonts w:ascii="Times New Roman" w:hAnsi="Times New Roman" w:cs="Times New Roman"/>
                <w:b/>
                <w:i/>
                <w:sz w:val="24"/>
                <w:lang w:val="nl-NL"/>
              </w:rPr>
            </w:pPr>
          </w:p>
        </w:tc>
        <w:tc>
          <w:tcPr>
            <w:tcW w:w="4798" w:type="dxa"/>
            <w:tcBorders>
              <w:top w:val="nil"/>
              <w:left w:val="nil"/>
              <w:bottom w:val="nil"/>
              <w:right w:val="nil"/>
            </w:tcBorders>
          </w:tcPr>
          <w:p w:rsidR="00457F9B" w:rsidRDefault="00457F9B">
            <w:pPr>
              <w:jc w:val="center"/>
              <w:rPr>
                <w:rFonts w:ascii="Times New Roman" w:hAnsi="Times New Roman" w:cs="Times New Roman"/>
                <w:lang w:val="nl-NL"/>
              </w:rPr>
            </w:pPr>
            <w:r>
              <w:rPr>
                <w:rFonts w:ascii="Times New Roman" w:hAnsi="Times New Roman" w:cs="Times New Roman"/>
                <w:b/>
                <w:bCs/>
                <w:lang w:val="nl-NL"/>
              </w:rPr>
              <w:t>TM.HỘI ĐỒNG QUẢN TRỊ</w:t>
            </w:r>
          </w:p>
          <w:p w:rsidR="00457F9B" w:rsidRDefault="00457F9B">
            <w:pPr>
              <w:jc w:val="center"/>
              <w:rPr>
                <w:rFonts w:ascii="Times New Roman" w:hAnsi="Times New Roman" w:cs="Times New Roman"/>
                <w:lang w:val="nl-NL"/>
              </w:rPr>
            </w:pPr>
            <w:r>
              <w:rPr>
                <w:rFonts w:ascii="Times New Roman" w:hAnsi="Times New Roman" w:cs="Times New Roman"/>
                <w:b/>
                <w:bCs/>
                <w:lang w:val="nl-NL"/>
              </w:rPr>
              <w:t>CHỦ TỊCH</w:t>
            </w:r>
          </w:p>
          <w:p w:rsidR="00457F9B" w:rsidRDefault="00457F9B">
            <w:pPr>
              <w:jc w:val="center"/>
              <w:rPr>
                <w:rFonts w:ascii="Times New Roman" w:hAnsi="Times New Roman" w:cs="Times New Roman"/>
                <w:lang w:val="nl-NL"/>
              </w:rPr>
            </w:pPr>
            <w:r>
              <w:rPr>
                <w:rFonts w:ascii="Times New Roman" w:hAnsi="Times New Roman" w:cs="Times New Roman"/>
                <w:lang w:val="nl-NL"/>
              </w:rPr>
              <w:t>  </w:t>
            </w:r>
          </w:p>
          <w:p w:rsidR="00457F9B" w:rsidRDefault="00457F9B">
            <w:pPr>
              <w:jc w:val="center"/>
              <w:rPr>
                <w:rFonts w:ascii="Times New Roman" w:hAnsi="Times New Roman" w:cs="Times New Roman"/>
                <w:b/>
                <w:lang w:val="nl-NL"/>
              </w:rPr>
            </w:pPr>
          </w:p>
          <w:p w:rsidR="00457F9B" w:rsidRDefault="00457F9B">
            <w:pPr>
              <w:jc w:val="center"/>
              <w:rPr>
                <w:rFonts w:ascii="Times New Roman" w:hAnsi="Times New Roman" w:cs="Times New Roman"/>
                <w:b/>
                <w:lang w:val="nl-NL"/>
              </w:rPr>
            </w:pPr>
          </w:p>
          <w:p w:rsidR="00457F9B" w:rsidRDefault="00457F9B">
            <w:pPr>
              <w:jc w:val="center"/>
              <w:rPr>
                <w:rFonts w:ascii="Times New Roman" w:hAnsi="Times New Roman" w:cs="Times New Roman"/>
                <w:b/>
                <w:lang w:val="nl-NL"/>
              </w:rPr>
            </w:pPr>
          </w:p>
          <w:p w:rsidR="00457F9B" w:rsidRDefault="00457F9B">
            <w:pPr>
              <w:jc w:val="center"/>
              <w:rPr>
                <w:rFonts w:ascii="Times New Roman" w:hAnsi="Times New Roman" w:cs="Times New Roman"/>
                <w:b/>
                <w:lang w:val="nl-NL"/>
              </w:rPr>
            </w:pPr>
          </w:p>
          <w:p w:rsidR="00457F9B" w:rsidRDefault="00457F9B">
            <w:pPr>
              <w:jc w:val="center"/>
              <w:rPr>
                <w:rFonts w:ascii="Times New Roman" w:hAnsi="Times New Roman" w:cs="Times New Roman"/>
                <w:b/>
                <w:lang w:val="nl-NL"/>
              </w:rPr>
            </w:pPr>
          </w:p>
          <w:p w:rsidR="00457F9B" w:rsidRDefault="00457F9B">
            <w:pPr>
              <w:jc w:val="center"/>
              <w:rPr>
                <w:rFonts w:ascii="Times New Roman" w:hAnsi="Times New Roman" w:cs="Times New Roman"/>
                <w:lang w:val="nl-NL"/>
              </w:rPr>
            </w:pPr>
            <w:r>
              <w:rPr>
                <w:rFonts w:ascii="Times New Roman" w:hAnsi="Times New Roman" w:cs="Times New Roman"/>
                <w:b/>
                <w:lang w:val="nl-NL"/>
              </w:rPr>
              <w:t>Lê Đình Danh</w:t>
            </w:r>
          </w:p>
        </w:tc>
      </w:tr>
    </w:tbl>
    <w:p w:rsidR="00457F9B" w:rsidRDefault="00457F9B" w:rsidP="00840E7E">
      <w:pPr>
        <w:rPr>
          <w:rFonts w:ascii="Times New Roman" w:hAnsi="Times New Roman" w:cs="Times New Roman"/>
          <w:lang w:val="nl-NL"/>
        </w:rPr>
      </w:pPr>
    </w:p>
    <w:sectPr w:rsidR="00457F9B" w:rsidSect="00745D21">
      <w:pgSz w:w="11907" w:h="16840"/>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70ABD"/>
    <w:multiLevelType w:val="hybridMultilevel"/>
    <w:tmpl w:val="78A85EC6"/>
    <w:lvl w:ilvl="0" w:tplc="71346EF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63625"/>
    <w:multiLevelType w:val="hybridMultilevel"/>
    <w:tmpl w:val="D958B02E"/>
    <w:lvl w:ilvl="0" w:tplc="6980BAD4">
      <w:start w:val="1"/>
      <w:numFmt w:val="decimal"/>
      <w:lvlText w:val="%1."/>
      <w:lvlJc w:val="left"/>
      <w:pPr>
        <w:tabs>
          <w:tab w:val="num" w:pos="814"/>
        </w:tabs>
        <w:ind w:left="814" w:hanging="360"/>
      </w:pPr>
      <w:rPr>
        <w:rFonts w:cs="Times New Roman" w:hint="default"/>
      </w:rPr>
    </w:lvl>
    <w:lvl w:ilvl="1" w:tplc="04090019" w:tentative="1">
      <w:start w:val="1"/>
      <w:numFmt w:val="lowerLetter"/>
      <w:lvlText w:val="%2."/>
      <w:lvlJc w:val="left"/>
      <w:pPr>
        <w:tabs>
          <w:tab w:val="num" w:pos="1534"/>
        </w:tabs>
        <w:ind w:left="1534" w:hanging="360"/>
      </w:pPr>
      <w:rPr>
        <w:rFonts w:cs="Times New Roman"/>
      </w:rPr>
    </w:lvl>
    <w:lvl w:ilvl="2" w:tplc="0409001B" w:tentative="1">
      <w:start w:val="1"/>
      <w:numFmt w:val="lowerRoman"/>
      <w:lvlText w:val="%3."/>
      <w:lvlJc w:val="right"/>
      <w:pPr>
        <w:tabs>
          <w:tab w:val="num" w:pos="2254"/>
        </w:tabs>
        <w:ind w:left="2254" w:hanging="180"/>
      </w:pPr>
      <w:rPr>
        <w:rFonts w:cs="Times New Roman"/>
      </w:rPr>
    </w:lvl>
    <w:lvl w:ilvl="3" w:tplc="0409000F" w:tentative="1">
      <w:start w:val="1"/>
      <w:numFmt w:val="decimal"/>
      <w:lvlText w:val="%4."/>
      <w:lvlJc w:val="left"/>
      <w:pPr>
        <w:tabs>
          <w:tab w:val="num" w:pos="2974"/>
        </w:tabs>
        <w:ind w:left="2974" w:hanging="360"/>
      </w:pPr>
      <w:rPr>
        <w:rFonts w:cs="Times New Roman"/>
      </w:rPr>
    </w:lvl>
    <w:lvl w:ilvl="4" w:tplc="04090019" w:tentative="1">
      <w:start w:val="1"/>
      <w:numFmt w:val="lowerLetter"/>
      <w:lvlText w:val="%5."/>
      <w:lvlJc w:val="left"/>
      <w:pPr>
        <w:tabs>
          <w:tab w:val="num" w:pos="3694"/>
        </w:tabs>
        <w:ind w:left="3694" w:hanging="360"/>
      </w:pPr>
      <w:rPr>
        <w:rFonts w:cs="Times New Roman"/>
      </w:rPr>
    </w:lvl>
    <w:lvl w:ilvl="5" w:tplc="0409001B" w:tentative="1">
      <w:start w:val="1"/>
      <w:numFmt w:val="lowerRoman"/>
      <w:lvlText w:val="%6."/>
      <w:lvlJc w:val="right"/>
      <w:pPr>
        <w:tabs>
          <w:tab w:val="num" w:pos="4414"/>
        </w:tabs>
        <w:ind w:left="4414" w:hanging="180"/>
      </w:pPr>
      <w:rPr>
        <w:rFonts w:cs="Times New Roman"/>
      </w:rPr>
    </w:lvl>
    <w:lvl w:ilvl="6" w:tplc="0409000F" w:tentative="1">
      <w:start w:val="1"/>
      <w:numFmt w:val="decimal"/>
      <w:lvlText w:val="%7."/>
      <w:lvlJc w:val="left"/>
      <w:pPr>
        <w:tabs>
          <w:tab w:val="num" w:pos="5134"/>
        </w:tabs>
        <w:ind w:left="5134" w:hanging="360"/>
      </w:pPr>
      <w:rPr>
        <w:rFonts w:cs="Times New Roman"/>
      </w:rPr>
    </w:lvl>
    <w:lvl w:ilvl="7" w:tplc="04090019" w:tentative="1">
      <w:start w:val="1"/>
      <w:numFmt w:val="lowerLetter"/>
      <w:lvlText w:val="%8."/>
      <w:lvlJc w:val="left"/>
      <w:pPr>
        <w:tabs>
          <w:tab w:val="num" w:pos="5854"/>
        </w:tabs>
        <w:ind w:left="5854" w:hanging="360"/>
      </w:pPr>
      <w:rPr>
        <w:rFonts w:cs="Times New Roman"/>
      </w:rPr>
    </w:lvl>
    <w:lvl w:ilvl="8" w:tplc="0409001B" w:tentative="1">
      <w:start w:val="1"/>
      <w:numFmt w:val="lowerRoman"/>
      <w:lvlText w:val="%9."/>
      <w:lvlJc w:val="right"/>
      <w:pPr>
        <w:tabs>
          <w:tab w:val="num" w:pos="6574"/>
        </w:tabs>
        <w:ind w:left="657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rawingGridHorizontalSpacing w:val="140"/>
  <w:drawingGridVerticalSpacing w:val="381"/>
  <w:displayHorizontalDrawingGridEvery w:val="0"/>
  <w:characterSpacingControl w:val="doNotCompress"/>
  <w:doNotValidateAgainstSchema/>
  <w:doNotDemarcateInvalidXml/>
  <w:compat>
    <w:spaceForUL/>
    <w:doNotLeaveBackslashAlon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17B5"/>
    <w:rsid w:val="000B5970"/>
    <w:rsid w:val="000E78E7"/>
    <w:rsid w:val="00172A27"/>
    <w:rsid w:val="00213A52"/>
    <w:rsid w:val="00224F1C"/>
    <w:rsid w:val="00335510"/>
    <w:rsid w:val="00353E52"/>
    <w:rsid w:val="00457F9B"/>
    <w:rsid w:val="004E13CE"/>
    <w:rsid w:val="0058091E"/>
    <w:rsid w:val="005C0773"/>
    <w:rsid w:val="006077AF"/>
    <w:rsid w:val="0072348B"/>
    <w:rsid w:val="00733202"/>
    <w:rsid w:val="00741E3C"/>
    <w:rsid w:val="00745D21"/>
    <w:rsid w:val="007D32AB"/>
    <w:rsid w:val="007D5BBD"/>
    <w:rsid w:val="00810008"/>
    <w:rsid w:val="00840E7E"/>
    <w:rsid w:val="00894577"/>
    <w:rsid w:val="008B3F5D"/>
    <w:rsid w:val="00903DCE"/>
    <w:rsid w:val="00934E2C"/>
    <w:rsid w:val="009A6F08"/>
    <w:rsid w:val="00B3724B"/>
    <w:rsid w:val="00C02A4D"/>
    <w:rsid w:val="00CF0227"/>
    <w:rsid w:val="00D921E0"/>
    <w:rsid w:val="00DB742E"/>
    <w:rsid w:val="00DD7668"/>
    <w:rsid w:val="00E07AEF"/>
    <w:rsid w:val="00E36166"/>
    <w:rsid w:val="00EF277A"/>
    <w:rsid w:val="00F4069D"/>
    <w:rsid w:val="00F81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D21"/>
    <w:rPr>
      <w:rFonts w:ascii=".VnTime" w:hAnsi=".VnTime" w:cs="Courier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45D21"/>
    <w:rPr>
      <w:rFonts w:cs="Times New Roman"/>
      <w:b/>
      <w:bCs/>
    </w:rPr>
  </w:style>
  <w:style w:type="character" w:styleId="Emphasis">
    <w:name w:val="Emphasis"/>
    <w:basedOn w:val="DefaultParagraphFont"/>
    <w:uiPriority w:val="99"/>
    <w:qFormat/>
    <w:rsid w:val="00745D21"/>
    <w:rPr>
      <w:rFonts w:cs="Times New Roman"/>
      <w:i/>
      <w:iCs/>
    </w:rPr>
  </w:style>
  <w:style w:type="paragraph" w:styleId="BodyTextIndent">
    <w:name w:val="Body Text Indent"/>
    <w:basedOn w:val="Normal"/>
    <w:link w:val="BodyTextIndentChar"/>
    <w:uiPriority w:val="99"/>
    <w:rsid w:val="00745D21"/>
    <w:pPr>
      <w:ind w:firstLine="720"/>
      <w:jc w:val="both"/>
    </w:pPr>
    <w:rPr>
      <w:rFonts w:cs="Times New Roman"/>
      <w:szCs w:val="20"/>
    </w:rPr>
  </w:style>
  <w:style w:type="character" w:customStyle="1" w:styleId="BodyTextIndentChar">
    <w:name w:val="Body Text Indent Char"/>
    <w:basedOn w:val="DefaultParagraphFont"/>
    <w:link w:val="BodyTextIndent"/>
    <w:uiPriority w:val="99"/>
    <w:semiHidden/>
    <w:rsid w:val="00A41870"/>
    <w:rPr>
      <w:rFonts w:ascii=".VnTime" w:hAnsi=".VnTime" w:cs="Courier New"/>
      <w:sz w:val="28"/>
      <w:szCs w:val="28"/>
    </w:rPr>
  </w:style>
  <w:style w:type="paragraph" w:customStyle="1" w:styleId="CharCharChar">
    <w:name w:val="Char Char Char"/>
    <w:basedOn w:val="Normal"/>
    <w:uiPriority w:val="99"/>
    <w:rsid w:val="00745D21"/>
    <w:pPr>
      <w:spacing w:after="160" w:line="240" w:lineRule="exact"/>
    </w:pPr>
    <w:rPr>
      <w:rFonts w:ascii="Verdana" w:hAnsi="Verdana" w:cs="Times New Roman"/>
      <w:sz w:val="20"/>
      <w:szCs w:val="20"/>
    </w:rPr>
  </w:style>
  <w:style w:type="paragraph" w:customStyle="1" w:styleId="Char1CharCharCharCharCharCharCharCharChar">
    <w:name w:val="Char1 Char Char Char Char Char Char Char Char Char"/>
    <w:basedOn w:val="Normal"/>
    <w:uiPriority w:val="99"/>
    <w:rsid w:val="00745D21"/>
    <w:pPr>
      <w:spacing w:after="160" w:line="240" w:lineRule="exact"/>
    </w:pPr>
    <w:rPr>
      <w:rFonts w:ascii="Verdana" w:hAnsi="Verdana" w:cs="Times New Roman"/>
      <w:sz w:val="20"/>
      <w:szCs w:val="20"/>
    </w:rPr>
  </w:style>
  <w:style w:type="paragraph" w:styleId="Footer">
    <w:name w:val="footer"/>
    <w:basedOn w:val="Normal"/>
    <w:link w:val="FooterChar"/>
    <w:uiPriority w:val="99"/>
    <w:rsid w:val="00745D21"/>
    <w:pPr>
      <w:tabs>
        <w:tab w:val="center" w:pos="4320"/>
        <w:tab w:val="right" w:pos="8640"/>
      </w:tabs>
    </w:pPr>
  </w:style>
  <w:style w:type="character" w:customStyle="1" w:styleId="FooterChar">
    <w:name w:val="Footer Char"/>
    <w:basedOn w:val="DefaultParagraphFont"/>
    <w:link w:val="Footer"/>
    <w:uiPriority w:val="99"/>
    <w:semiHidden/>
    <w:rsid w:val="00A41870"/>
    <w:rPr>
      <w:rFonts w:ascii=".VnTime" w:hAnsi=".VnTime" w:cs="Courier New"/>
      <w:sz w:val="28"/>
      <w:szCs w:val="28"/>
    </w:rPr>
  </w:style>
  <w:style w:type="paragraph" w:customStyle="1" w:styleId="CharCharCharCharCharCharChar">
    <w:name w:val="Char Char Char Char Char Char Char"/>
    <w:uiPriority w:val="99"/>
    <w:rsid w:val="00745D21"/>
    <w:pPr>
      <w:tabs>
        <w:tab w:val="left" w:pos="1152"/>
      </w:tabs>
      <w:spacing w:before="120" w:after="120" w:line="312" w:lineRule="auto"/>
    </w:pPr>
    <w:rPr>
      <w:rFonts w:ascii="Arial" w:hAnsi="Arial" w:cs="Arial"/>
      <w:sz w:val="26"/>
      <w:szCs w:val="26"/>
    </w:rPr>
  </w:style>
  <w:style w:type="paragraph" w:customStyle="1" w:styleId="Char">
    <w:name w:val="Char"/>
    <w:basedOn w:val="Normal"/>
    <w:uiPriority w:val="99"/>
    <w:rsid w:val="00745D21"/>
    <w:pPr>
      <w:widowControl w:val="0"/>
      <w:jc w:val="both"/>
    </w:pPr>
    <w:rPr>
      <w:rFonts w:ascii="Times New Roman" w:eastAsia="SimSun" w:hAnsi="Times New Roman" w:cs="Times New Roman"/>
      <w:kern w:val="2"/>
      <w:sz w:val="24"/>
      <w:szCs w:val="24"/>
      <w:lang w:eastAsia="zh-CN"/>
    </w:rPr>
  </w:style>
  <w:style w:type="paragraph" w:styleId="Header">
    <w:name w:val="header"/>
    <w:basedOn w:val="Normal"/>
    <w:link w:val="HeaderChar"/>
    <w:uiPriority w:val="99"/>
    <w:rsid w:val="00745D21"/>
    <w:pPr>
      <w:tabs>
        <w:tab w:val="center" w:pos="4320"/>
        <w:tab w:val="right" w:pos="8640"/>
      </w:tabs>
    </w:pPr>
  </w:style>
  <w:style w:type="character" w:customStyle="1" w:styleId="HeaderChar">
    <w:name w:val="Header Char"/>
    <w:basedOn w:val="DefaultParagraphFont"/>
    <w:link w:val="Header"/>
    <w:uiPriority w:val="99"/>
    <w:semiHidden/>
    <w:rsid w:val="00A41870"/>
    <w:rPr>
      <w:rFonts w:ascii=".VnTime" w:hAnsi=".VnTime" w:cs="Courier New"/>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CÔNG TY CỔ PHẦN</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subject/>
  <dc:creator>User</dc:creator>
  <cp:keywords/>
  <dc:description/>
  <cp:lastModifiedBy>ASUS</cp:lastModifiedBy>
  <cp:revision>10</cp:revision>
  <cp:lastPrinted>2014-04-25T02:38:00Z</cp:lastPrinted>
  <dcterms:created xsi:type="dcterms:W3CDTF">2016-04-14T07:24:00Z</dcterms:created>
  <dcterms:modified xsi:type="dcterms:W3CDTF">2017-04-27T02:53:00Z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